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22E7" w14:textId="77777777" w:rsidR="002E3F09" w:rsidRPr="00877A2B" w:rsidRDefault="002E3F09" w:rsidP="002E3F09">
      <w:pPr>
        <w:pStyle w:val="Heading1"/>
        <w:spacing w:after="120" w:line="240" w:lineRule="auto"/>
        <w:rPr>
          <w:rFonts w:ascii="Franklin Gothic Demi" w:hAnsi="Franklin Gothic Demi"/>
          <w:b/>
          <w:bCs/>
          <w:color w:val="323232"/>
          <w:szCs w:val="22"/>
        </w:rPr>
      </w:pPr>
      <w:r>
        <w:rPr>
          <w:rFonts w:ascii="Franklin Gothic Demi" w:hAnsi="Franklin Gothic Demi"/>
          <w:bCs/>
          <w:color w:val="323232"/>
          <w:szCs w:val="22"/>
        </w:rPr>
        <w:t>Care Connections Community Partner Stipend Overview</w:t>
      </w:r>
    </w:p>
    <w:p w14:paraId="23EECA57"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Background</w:t>
      </w:r>
    </w:p>
    <w:p w14:paraId="1AD53DF4" w14:textId="4EA074BA" w:rsidR="002E3F09" w:rsidRPr="00525A48" w:rsidRDefault="002E3F09" w:rsidP="002E3F09">
      <w:pPr>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The Healthcare Association of New York State, Inc. (HANYS) through the Healthcare Educational and Research Fund, Inc., (HERF) with support from the Mother Cabrini Health Foundation, is pleased to offer 8 </w:t>
      </w:r>
      <w:r w:rsidRPr="00525A48">
        <w:rPr>
          <w:rFonts w:ascii="Franklin Gothic Medium" w:hAnsi="Franklin Gothic Medium"/>
          <w:color w:val="363636"/>
          <w:shd w:val="clear" w:color="auto" w:fill="FFFFFF"/>
        </w:rPr>
        <w:t>cost-reimbursable stipends for up to $10,000 each.</w:t>
      </w:r>
      <w:r w:rsidRPr="00525A48">
        <w:rPr>
          <w:rFonts w:ascii="Franklin Gothic Book" w:hAnsi="Franklin Gothic Book"/>
          <w:b/>
          <w:bCs/>
          <w:color w:val="363636"/>
          <w:shd w:val="clear" w:color="auto" w:fill="FFFFFF"/>
        </w:rPr>
        <w:t xml:space="preserve"> </w:t>
      </w:r>
      <w:r w:rsidRPr="00525A48">
        <w:rPr>
          <w:rFonts w:ascii="Franklin Gothic Book" w:hAnsi="Franklin Gothic Book"/>
          <w:color w:val="363636"/>
          <w:shd w:val="clear" w:color="auto" w:fill="FFFFFF"/>
        </w:rPr>
        <w:t>Stipends will support chronic disease prevention and management projects</w:t>
      </w:r>
      <w:r w:rsidR="002E06ED">
        <w:rPr>
          <w:rFonts w:ascii="Franklin Gothic Book" w:hAnsi="Franklin Gothic Book"/>
          <w:color w:val="363636"/>
          <w:shd w:val="clear" w:color="auto" w:fill="FFFFFF"/>
        </w:rPr>
        <w:t>/community health</w:t>
      </w:r>
      <w:r w:rsidRPr="00525A48">
        <w:rPr>
          <w:rFonts w:ascii="Franklin Gothic Book" w:hAnsi="Franklin Gothic Book"/>
          <w:color w:val="363636"/>
          <w:shd w:val="clear" w:color="auto" w:fill="FFFFFF"/>
        </w:rPr>
        <w:t>, co-led by Care Connections hospitals and 501(c)(3) not-for-profit community partner organizations. Stipend projects may have the potential to advance health equity. One or more community partners collaborating with a Care Connections hospital or health system may apply for and be awarded stipend funds.</w:t>
      </w:r>
    </w:p>
    <w:p w14:paraId="01B68506" w14:textId="77777777" w:rsidR="002E3F09" w:rsidRPr="00877A2B" w:rsidRDefault="002E3F09" w:rsidP="002E3F09">
      <w:pPr>
        <w:rPr>
          <w:sz w:val="20"/>
          <w:szCs w:val="20"/>
        </w:rPr>
      </w:pPr>
    </w:p>
    <w:p w14:paraId="5219E051"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Eligibility</w:t>
      </w:r>
    </w:p>
    <w:p w14:paraId="45BF528D"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To apply for the Care Connections Community Partner Stipend, an organization must:</w:t>
      </w:r>
    </w:p>
    <w:p w14:paraId="57CED4DF"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be a 501(c)(3) not-for-profit community-based organization;</w:t>
      </w:r>
    </w:p>
    <w:p w14:paraId="34C94D33"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provide service to New York state residents;</w:t>
      </w:r>
    </w:p>
    <w:p w14:paraId="29A35D5E"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have an existing partnership with a hospital or health system participating in HANYS’ Care Connections program, or plan to partner with a Care Connections hospital or health system by April 1, 2025; and</w:t>
      </w:r>
    </w:p>
    <w:p w14:paraId="7B41AFB1"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have a mission, vision and values that align with the ethical principles, tenets and teachings of the Roman Catholic Faith, according to the </w:t>
      </w:r>
      <w:hyperlink r:id="rId7" w:anchor=":~:text=Rooted%20in%20Catholic%20Values&amp;text=Mother%20Cabrini's%20lifelong%20commitment%20to,the%20work%20of%20the%20Foundation.&amp;text=Other%20key%20principles%2C%20such%20as,of%20serving%20vulnerable%20New%20Yorkers." w:history="1">
        <w:r w:rsidRPr="00525A48">
          <w:rPr>
            <w:rStyle w:val="Hyperlink"/>
            <w:rFonts w:ascii="Franklin Gothic Book" w:hAnsi="Franklin Gothic Book"/>
            <w:shd w:val="clear" w:color="auto" w:fill="FFFFFF"/>
          </w:rPr>
          <w:t>Mother Cabrini Health Foundation</w:t>
        </w:r>
      </w:hyperlink>
      <w:r w:rsidRPr="00525A48">
        <w:rPr>
          <w:rFonts w:ascii="Franklin Gothic Book" w:hAnsi="Franklin Gothic Book"/>
          <w:color w:val="363636"/>
          <w:shd w:val="clear" w:color="auto" w:fill="FFFFFF"/>
        </w:rPr>
        <w:t>.</w:t>
      </w:r>
    </w:p>
    <w:p w14:paraId="21FE239F"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Applicants will provide their mission statement, EIN, a copy of their 501(c)(3) paperwork, a list of board members and a letter of support from their partner hospital or health system, along with their written application. </w:t>
      </w:r>
    </w:p>
    <w:p w14:paraId="2DA94A3A" w14:textId="77777777" w:rsidR="002E3F09" w:rsidRPr="00B665AA" w:rsidRDefault="002E3F09" w:rsidP="002E3F09">
      <w:pPr>
        <w:spacing w:line="276" w:lineRule="auto"/>
        <w:rPr>
          <w:rFonts w:ascii="Franklin Gothic Book" w:hAnsi="Franklin Gothic Book"/>
          <w:color w:val="363636"/>
          <w:sz w:val="20"/>
          <w:szCs w:val="24"/>
          <w:shd w:val="clear" w:color="auto" w:fill="FFFFFF"/>
        </w:rPr>
      </w:pPr>
    </w:p>
    <w:p w14:paraId="52916724"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Selection criteria</w:t>
      </w:r>
    </w:p>
    <w:p w14:paraId="2F2EA247"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Applications will be evaluated within the three categories below on a scale of 1 to 5 (1: strongly disagree, 2: somewhat disagree, 3: neutral, 4: somewhat agree, 5: strongly agree), then ranked by cumulative score. </w:t>
      </w:r>
    </w:p>
    <w:p w14:paraId="2B143B3C" w14:textId="77777777" w:rsidR="002E3F09" w:rsidRPr="00525A48" w:rsidRDefault="002E3F09" w:rsidP="002E3F09">
      <w:pPr>
        <w:numPr>
          <w:ilvl w:val="0"/>
          <w:numId w:val="1"/>
        </w:numPr>
        <w:spacing w:line="276" w:lineRule="auto"/>
        <w:rPr>
          <w:rFonts w:ascii="Franklin Gothic Book" w:hAnsi="Franklin Gothic Book"/>
          <w:bCs/>
          <w:color w:val="363636"/>
          <w:shd w:val="clear" w:color="auto" w:fill="FFFFFF"/>
        </w:rPr>
      </w:pPr>
      <w:r w:rsidRPr="00525A48">
        <w:rPr>
          <w:rFonts w:ascii="Franklin Gothic Book" w:hAnsi="Franklin Gothic Book"/>
          <w:bCs/>
          <w:color w:val="363636"/>
          <w:u w:val="single"/>
          <w:shd w:val="clear" w:color="auto" w:fill="FFFFFF"/>
        </w:rPr>
        <w:t>Project feasibility</w:t>
      </w:r>
      <w:r w:rsidRPr="00525A48">
        <w:rPr>
          <w:rFonts w:ascii="Franklin Gothic Book" w:hAnsi="Franklin Gothic Book"/>
          <w:bCs/>
          <w:color w:val="363636"/>
          <w:shd w:val="clear" w:color="auto" w:fill="FFFFFF"/>
        </w:rPr>
        <w:t>: this organization’s project is clearly defined with measurable goals and outcomes.</w:t>
      </w:r>
    </w:p>
    <w:p w14:paraId="4231448A" w14:textId="77777777" w:rsidR="002E3F09" w:rsidRPr="00525A48" w:rsidRDefault="002E3F09" w:rsidP="002E3F09">
      <w:pPr>
        <w:numPr>
          <w:ilvl w:val="0"/>
          <w:numId w:val="1"/>
        </w:numPr>
        <w:spacing w:line="276" w:lineRule="auto"/>
        <w:rPr>
          <w:rFonts w:ascii="Franklin Gothic Book" w:hAnsi="Franklin Gothic Book"/>
          <w:b/>
          <w:color w:val="363636"/>
          <w:shd w:val="clear" w:color="auto" w:fill="FFFFFF"/>
        </w:rPr>
      </w:pPr>
      <w:r w:rsidRPr="00525A48">
        <w:rPr>
          <w:rFonts w:ascii="Franklin Gothic Book" w:hAnsi="Franklin Gothic Book"/>
          <w:bCs/>
          <w:color w:val="363636"/>
          <w:u w:val="single"/>
          <w:shd w:val="clear" w:color="auto" w:fill="FFFFFF"/>
        </w:rPr>
        <w:t>Potential impact</w:t>
      </w:r>
      <w:r w:rsidRPr="00525A48">
        <w:rPr>
          <w:rFonts w:ascii="Franklin Gothic Book" w:hAnsi="Franklin Gothic Book"/>
          <w:bCs/>
          <w:color w:val="363636"/>
          <w:shd w:val="clear" w:color="auto" w:fill="FFFFFF"/>
        </w:rPr>
        <w:t>: the</w:t>
      </w:r>
      <w:r w:rsidRPr="00525A48">
        <w:rPr>
          <w:rFonts w:ascii="Franklin Gothic Book" w:hAnsi="Franklin Gothic Book"/>
          <w:color w:val="363636"/>
          <w:shd w:val="clear" w:color="auto" w:fill="FFFFFF"/>
        </w:rPr>
        <w:t xml:space="preserve"> project selected by this organization focuses on chronic disease prevention and management and has potential to advance health equity.</w:t>
      </w:r>
    </w:p>
    <w:p w14:paraId="771F3081" w14:textId="77777777" w:rsidR="002E3F09" w:rsidRPr="00525A48" w:rsidRDefault="002E3F09" w:rsidP="002E3F09">
      <w:pPr>
        <w:numPr>
          <w:ilvl w:val="0"/>
          <w:numId w:val="1"/>
        </w:numPr>
        <w:spacing w:line="276" w:lineRule="auto"/>
        <w:rPr>
          <w:rFonts w:ascii="Franklin Gothic Book" w:hAnsi="Franklin Gothic Book"/>
          <w:bCs/>
          <w:color w:val="363636"/>
          <w:shd w:val="clear" w:color="auto" w:fill="FFFFFF"/>
        </w:rPr>
      </w:pPr>
      <w:r w:rsidRPr="00525A48">
        <w:rPr>
          <w:rFonts w:ascii="Franklin Gothic Book" w:hAnsi="Franklin Gothic Book"/>
          <w:bCs/>
          <w:color w:val="363636"/>
          <w:u w:val="single"/>
          <w:shd w:val="clear" w:color="auto" w:fill="FFFFFF"/>
        </w:rPr>
        <w:t>Fiscal integrity</w:t>
      </w:r>
      <w:r w:rsidRPr="00525A48">
        <w:rPr>
          <w:rFonts w:ascii="Franklin Gothic Book" w:hAnsi="Franklin Gothic Book"/>
          <w:b/>
          <w:color w:val="363636"/>
          <w:shd w:val="clear" w:color="auto" w:fill="FFFFFF"/>
        </w:rPr>
        <w:t xml:space="preserve">: </w:t>
      </w:r>
      <w:r w:rsidRPr="00525A48">
        <w:rPr>
          <w:rFonts w:ascii="Franklin Gothic Book" w:hAnsi="Franklin Gothic Book"/>
          <w:bCs/>
          <w:color w:val="363636"/>
          <w:shd w:val="clear" w:color="auto" w:fill="FFFFFF"/>
        </w:rPr>
        <w:t>this organization has demonstrated fiscal integrity in handling grant funds.</w:t>
      </w:r>
    </w:p>
    <w:p w14:paraId="0294C4EB" w14:textId="77777777" w:rsidR="002E3F09" w:rsidRPr="00B665AA" w:rsidRDefault="002E3F09" w:rsidP="002E3F09">
      <w:pPr>
        <w:spacing w:line="276" w:lineRule="auto"/>
        <w:rPr>
          <w:rFonts w:ascii="Franklin Gothic Book" w:hAnsi="Franklin Gothic Book"/>
          <w:b/>
          <w:color w:val="363636"/>
          <w:sz w:val="20"/>
          <w:szCs w:val="24"/>
          <w:shd w:val="clear" w:color="auto" w:fill="FFFFFF"/>
        </w:rPr>
      </w:pPr>
    </w:p>
    <w:p w14:paraId="20532F2F"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Timeline</w:t>
      </w:r>
    </w:p>
    <w:p w14:paraId="3245E050" w14:textId="77777777" w:rsidR="002E3F09" w:rsidRPr="00525A48" w:rsidRDefault="002E3F09" w:rsidP="002E3F09">
      <w:pPr>
        <w:spacing w:after="120" w:line="240" w:lineRule="auto"/>
        <w:rPr>
          <w:rFonts w:ascii="Franklin Gothic Book" w:hAnsi="Franklin Gothic Book"/>
          <w:bCs/>
          <w:color w:val="363636"/>
          <w:shd w:val="clear" w:color="auto" w:fill="FFFFFF"/>
        </w:rPr>
      </w:pPr>
      <w:r w:rsidRPr="00525A48">
        <w:rPr>
          <w:rFonts w:ascii="Franklin Gothic Book" w:hAnsi="Franklin Gothic Book"/>
          <w:bCs/>
          <w:color w:val="363636"/>
          <w:shd w:val="clear" w:color="auto" w:fill="FFFFFF"/>
        </w:rPr>
        <w:t>The Care Connections Community Partner Stipend program uses the following timeline:</w:t>
      </w:r>
    </w:p>
    <w:p w14:paraId="3DBB3D6C" w14:textId="77777777" w:rsidR="002E3F09" w:rsidRPr="00424D60" w:rsidRDefault="002E3F09" w:rsidP="002E3F09">
      <w:pPr>
        <w:spacing w:line="276" w:lineRule="auto"/>
        <w:rPr>
          <w:rFonts w:ascii="Franklin Gothic Book" w:hAnsi="Franklin Gothic Book"/>
          <w:color w:val="363636"/>
          <w:sz w:val="20"/>
          <w:szCs w:val="24"/>
          <w:shd w:val="clear" w:color="auto" w:fill="FFFFFF"/>
        </w:rPr>
      </w:pPr>
      <w:r w:rsidRPr="008E574C">
        <w:rPr>
          <w:rFonts w:ascii="Franklin Gothic Book" w:hAnsi="Franklin Gothic Book"/>
          <w:noProof/>
          <w:color w:val="363636"/>
          <w:sz w:val="20"/>
          <w:szCs w:val="24"/>
          <w:shd w:val="clear" w:color="auto" w:fill="FFFFFF"/>
        </w:rPr>
        <w:lastRenderedPageBreak/>
        <w:drawing>
          <wp:inline distT="0" distB="0" distL="0" distR="0" wp14:anchorId="22A74206" wp14:editId="14FC08F6">
            <wp:extent cx="6076950" cy="733425"/>
            <wp:effectExtent l="0" t="38100" r="19050" b="47625"/>
            <wp:docPr id="239737643" name="Diagram 2397376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302256" w14:textId="77777777" w:rsidR="002E3F09" w:rsidRPr="00525A48" w:rsidRDefault="002E3F09" w:rsidP="002E3F09">
      <w:pPr>
        <w:spacing w:before="120" w:line="276"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 xml:space="preserve">Participation requirements: </w:t>
      </w:r>
    </w:p>
    <w:p w14:paraId="77F536D9" w14:textId="77777777" w:rsidR="002E06ED" w:rsidRDefault="002E3F09" w:rsidP="002E06ED">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Stipend recipients will complete the following requirements:</w:t>
      </w:r>
      <w:r w:rsidR="002E06ED">
        <w:rPr>
          <w:rFonts w:ascii="Franklin Gothic Book" w:hAnsi="Franklin Gothic Book"/>
          <w:color w:val="363636"/>
          <w:shd w:val="clear" w:color="auto" w:fill="FFFFFF"/>
        </w:rPr>
        <w:t xml:space="preserve"> </w:t>
      </w:r>
    </w:p>
    <w:p w14:paraId="010E07C2" w14:textId="46CB927C" w:rsidR="002E3F09" w:rsidRPr="002E06ED" w:rsidRDefault="002E06ED" w:rsidP="002E06ED">
      <w:pPr>
        <w:pStyle w:val="ListParagraph"/>
        <w:numPr>
          <w:ilvl w:val="0"/>
          <w:numId w:val="15"/>
        </w:numPr>
        <w:spacing w:line="276" w:lineRule="auto"/>
        <w:rPr>
          <w:rFonts w:ascii="Franklin Gothic Book" w:hAnsi="Franklin Gothic Book"/>
          <w:color w:val="363636"/>
          <w:shd w:val="clear" w:color="auto" w:fill="FFFFFF"/>
        </w:rPr>
      </w:pPr>
      <w:r w:rsidRPr="000173FB">
        <w:rPr>
          <w:rFonts w:ascii="Franklin Gothic Book" w:hAnsi="Franklin Gothic Book"/>
          <w:color w:val="363636"/>
          <w:shd w:val="clear" w:color="auto" w:fill="FFFFFF"/>
        </w:rPr>
        <w:t>Enter into an agreement with HERF to be reimbursed for up to $10,000 for chronic disease/community health work done in partnership with a Care Connections hospital;</w:t>
      </w:r>
    </w:p>
    <w:p w14:paraId="124C4378" w14:textId="7F7BC38A"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Attend one mandatory hour and a half-long online educational presentation in </w:t>
      </w:r>
      <w:r w:rsidR="002E06ED">
        <w:rPr>
          <w:rFonts w:ascii="Franklin Gothic Book" w:hAnsi="Franklin Gothic Book"/>
          <w:color w:val="363636"/>
          <w:shd w:val="clear" w:color="auto" w:fill="FFFFFF"/>
        </w:rPr>
        <w:t xml:space="preserve">May </w:t>
      </w:r>
      <w:r w:rsidRPr="00525A48">
        <w:rPr>
          <w:rFonts w:ascii="Franklin Gothic Book" w:hAnsi="Franklin Gothic Book"/>
          <w:color w:val="363636"/>
          <w:shd w:val="clear" w:color="auto" w:fill="FFFFFF"/>
        </w:rPr>
        <w:t>2025 a stipend reporting overview, and a financial orientation, which will cover expense reporting requirements.</w:t>
      </w:r>
    </w:p>
    <w:p w14:paraId="12C50998" w14:textId="7AC53053"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Meet at least monthly with their HANYS project manager and partner hospital or health system, between </w:t>
      </w:r>
      <w:r w:rsidR="002E06ED">
        <w:rPr>
          <w:rFonts w:ascii="Franklin Gothic Book" w:hAnsi="Franklin Gothic Book"/>
          <w:color w:val="363636"/>
          <w:shd w:val="clear" w:color="auto" w:fill="FFFFFF"/>
        </w:rPr>
        <w:t xml:space="preserve">May </w:t>
      </w:r>
      <w:r w:rsidRPr="00525A48">
        <w:rPr>
          <w:rFonts w:ascii="Franklin Gothic Book" w:hAnsi="Franklin Gothic Book"/>
          <w:color w:val="363636"/>
          <w:shd w:val="clear" w:color="auto" w:fill="FFFFFF"/>
        </w:rPr>
        <w:t xml:space="preserve">and October 2025. </w:t>
      </w:r>
    </w:p>
    <w:p w14:paraId="2C0DD7A3" w14:textId="1E22CEFE"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Submit the first reimbursement request form and required attachments by June </w:t>
      </w:r>
      <w:r w:rsidR="00FA0B3F">
        <w:rPr>
          <w:rFonts w:ascii="Franklin Gothic Book" w:hAnsi="Franklin Gothic Book"/>
          <w:color w:val="363636"/>
          <w:shd w:val="clear" w:color="auto" w:fill="FFFFFF"/>
        </w:rPr>
        <w:t>24</w:t>
      </w:r>
      <w:r w:rsidRPr="00525A48">
        <w:rPr>
          <w:rFonts w:ascii="Franklin Gothic Book" w:hAnsi="Franklin Gothic Book"/>
          <w:color w:val="363636"/>
          <w:shd w:val="clear" w:color="auto" w:fill="FFFFFF"/>
        </w:rPr>
        <w:t>, 2025</w:t>
      </w:r>
    </w:p>
    <w:p w14:paraId="2A164805" w14:textId="77777777"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interim report by August 10, 2025</w:t>
      </w:r>
    </w:p>
    <w:p w14:paraId="33D5A1B3" w14:textId="0468A728"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second reimbursement request form and required attachments by September 1</w:t>
      </w:r>
      <w:r w:rsidR="002E06ED">
        <w:rPr>
          <w:rFonts w:ascii="Franklin Gothic Book" w:hAnsi="Franklin Gothic Book"/>
          <w:color w:val="363636"/>
          <w:shd w:val="clear" w:color="auto" w:fill="FFFFFF"/>
        </w:rPr>
        <w:t>0</w:t>
      </w:r>
      <w:r w:rsidRPr="00525A48">
        <w:rPr>
          <w:rFonts w:ascii="Franklin Gothic Book" w:hAnsi="Franklin Gothic Book"/>
          <w:color w:val="363636"/>
          <w:shd w:val="clear" w:color="auto" w:fill="FFFFFF"/>
        </w:rPr>
        <w:t>, 2025</w:t>
      </w:r>
    </w:p>
    <w:p w14:paraId="25A922DD" w14:textId="77777777"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final report, financial reimbursement request form and other required attachments by November 10, 2025.</w:t>
      </w:r>
    </w:p>
    <w:p w14:paraId="64AB3769" w14:textId="77777777" w:rsidR="002E3F09" w:rsidRPr="00877A2B" w:rsidRDefault="002E3F09" w:rsidP="002E3F09">
      <w:pPr>
        <w:spacing w:line="276" w:lineRule="auto"/>
        <w:rPr>
          <w:rFonts w:ascii="Franklin Gothic Book" w:hAnsi="Franklin Gothic Book"/>
          <w:color w:val="363636"/>
          <w:sz w:val="20"/>
          <w:szCs w:val="24"/>
          <w:shd w:val="clear" w:color="auto" w:fill="FFFFFF"/>
        </w:rPr>
      </w:pPr>
    </w:p>
    <w:p w14:paraId="1779A568" w14:textId="77777777" w:rsidR="002E3F09" w:rsidRPr="00525A48" w:rsidRDefault="002E3F09" w:rsidP="002E3F09">
      <w:pPr>
        <w:spacing w:line="276" w:lineRule="auto"/>
        <w:rPr>
          <w:rFonts w:ascii="Franklin Gothic Medium" w:hAnsi="Franklin Gothic Medium"/>
          <w:bCs/>
          <w:color w:val="0070C0"/>
          <w:sz w:val="26"/>
          <w:szCs w:val="26"/>
          <w:u w:val="single"/>
          <w:shd w:val="clear" w:color="auto" w:fill="FFFFFF"/>
        </w:rPr>
      </w:pPr>
      <w:r w:rsidRPr="00525A48">
        <w:rPr>
          <w:rFonts w:ascii="Franklin Gothic Medium" w:hAnsi="Franklin Gothic Medium"/>
          <w:bCs/>
          <w:color w:val="0070C0"/>
          <w:sz w:val="26"/>
          <w:szCs w:val="26"/>
          <w:u w:val="single"/>
          <w:shd w:val="clear" w:color="auto" w:fill="FFFFFF"/>
        </w:rPr>
        <w:t>Reporting requirements</w:t>
      </w:r>
    </w:p>
    <w:p w14:paraId="30CB31F1" w14:textId="77777777" w:rsidR="002E3F09" w:rsidRPr="00525A48" w:rsidRDefault="002E3F09" w:rsidP="002E3F09">
      <w:pPr>
        <w:spacing w:line="276" w:lineRule="auto"/>
        <w:rPr>
          <w:rFonts w:ascii="Franklin Gothic Book" w:hAnsi="Franklin Gothic Book"/>
          <w:color w:val="363636"/>
          <w:shd w:val="clear" w:color="auto" w:fill="FFFFFF"/>
        </w:rPr>
      </w:pPr>
      <w:bookmarkStart w:id="0" w:name="_Hlk152772097"/>
      <w:r w:rsidRPr="00525A48">
        <w:rPr>
          <w:rFonts w:ascii="Franklin Gothic Book" w:hAnsi="Franklin Gothic Book"/>
          <w:color w:val="363636"/>
          <w:shd w:val="clear" w:color="auto" w:fill="FFFFFF"/>
        </w:rPr>
        <w:t>Stipend recipients will submit an interim report to their HANYS Project Manager by August 10, 2025, and a final report by November 10, 2025. A word document template will be provided to you that will allow you to explain progress towards goals, how the funds were used and the impact the funds had per your stipend application.</w:t>
      </w:r>
    </w:p>
    <w:bookmarkEnd w:id="0"/>
    <w:p w14:paraId="7E47B600" w14:textId="77777777" w:rsidR="002E3F09" w:rsidRDefault="002E3F09" w:rsidP="002E3F09">
      <w:pPr>
        <w:spacing w:line="276" w:lineRule="auto"/>
        <w:rPr>
          <w:rFonts w:ascii="Franklin Gothic Book" w:hAnsi="Franklin Gothic Book"/>
          <w:color w:val="363636"/>
          <w:sz w:val="20"/>
          <w:szCs w:val="24"/>
          <w:shd w:val="clear" w:color="auto" w:fill="FFFFFF"/>
        </w:rPr>
      </w:pPr>
    </w:p>
    <w:p w14:paraId="201E1AD5" w14:textId="77777777" w:rsidR="002E3F09" w:rsidRPr="00525A48" w:rsidRDefault="002E3F09" w:rsidP="002E3F09">
      <w:pPr>
        <w:spacing w:line="276" w:lineRule="auto"/>
        <w:rPr>
          <w:rFonts w:ascii="Franklin Gothic Medium" w:hAnsi="Franklin Gothic Medium"/>
          <w:bCs/>
          <w:color w:val="0070C0"/>
          <w:sz w:val="26"/>
          <w:szCs w:val="26"/>
          <w:u w:val="single"/>
          <w:shd w:val="clear" w:color="auto" w:fill="FFFFFF"/>
        </w:rPr>
      </w:pPr>
      <w:r w:rsidRPr="00525A48">
        <w:rPr>
          <w:rFonts w:ascii="Franklin Gothic Medium" w:hAnsi="Franklin Gothic Medium"/>
          <w:bCs/>
          <w:color w:val="0070C0"/>
          <w:sz w:val="26"/>
          <w:szCs w:val="26"/>
          <w:u w:val="single"/>
          <w:shd w:val="clear" w:color="auto" w:fill="FFFFFF"/>
        </w:rPr>
        <w:t>Financial reimbursement</w:t>
      </w:r>
    </w:p>
    <w:p w14:paraId="3DF82888"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Reimbursement requests may be submitted after expenses have been incurred. Payments will be issued within 30 days of HANYS receiving a completed Financial Reimbursement Request form. </w:t>
      </w:r>
    </w:p>
    <w:p w14:paraId="7437CA5C" w14:textId="03E98FE0" w:rsidR="002E3F09" w:rsidRPr="00525A48" w:rsidRDefault="002E3F09" w:rsidP="002E3F09">
      <w:pPr>
        <w:spacing w:line="276" w:lineRule="auto"/>
        <w:rPr>
          <w:rFonts w:ascii="Franklin Gothic Medium" w:hAnsi="Franklin Gothic Medium"/>
          <w:color w:val="363636"/>
          <w:shd w:val="clear" w:color="auto" w:fill="FFFFFF"/>
        </w:rPr>
      </w:pPr>
      <w:r w:rsidRPr="00525A48">
        <w:rPr>
          <w:rFonts w:ascii="Franklin Gothic Medium" w:hAnsi="Franklin Gothic Medium"/>
          <w:color w:val="363636"/>
          <w:shd w:val="clear" w:color="auto" w:fill="FFFFFF"/>
        </w:rPr>
        <w:t xml:space="preserve">Stipend recipients are required to submit for reimbursement on June </w:t>
      </w:r>
      <w:r w:rsidR="00FA0B3F">
        <w:rPr>
          <w:rFonts w:ascii="Franklin Gothic Medium" w:hAnsi="Franklin Gothic Medium"/>
          <w:color w:val="363636"/>
          <w:shd w:val="clear" w:color="auto" w:fill="FFFFFF"/>
        </w:rPr>
        <w:t>24</w:t>
      </w:r>
      <w:r w:rsidRPr="00525A48">
        <w:rPr>
          <w:rFonts w:ascii="Franklin Gothic Medium" w:hAnsi="Franklin Gothic Medium"/>
          <w:color w:val="363636"/>
          <w:shd w:val="clear" w:color="auto" w:fill="FFFFFF"/>
        </w:rPr>
        <w:t>, September 10 and November 10,</w:t>
      </w:r>
      <w:r w:rsidR="001141C0" w:rsidRPr="00525A48">
        <w:rPr>
          <w:rFonts w:ascii="Franklin Gothic Medium" w:hAnsi="Franklin Gothic Medium"/>
          <w:color w:val="363636"/>
          <w:shd w:val="clear" w:color="auto" w:fill="FFFFFF"/>
        </w:rPr>
        <w:t xml:space="preserve"> </w:t>
      </w:r>
      <w:r w:rsidRPr="00525A48">
        <w:rPr>
          <w:rFonts w:ascii="Franklin Gothic Medium" w:hAnsi="Franklin Gothic Medium"/>
          <w:color w:val="363636"/>
          <w:shd w:val="clear" w:color="auto" w:fill="FFFFFF"/>
        </w:rPr>
        <w:t>but may choose to submit for reimbursement as frequently as once per month. The following documents are used to request reimbursement:</w:t>
      </w:r>
    </w:p>
    <w:p w14:paraId="1B5B2D46"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t>Reimbursement Request Workbook (Excel)</w:t>
      </w:r>
      <w:r w:rsidRPr="00525A48">
        <w:rPr>
          <w:rFonts w:ascii="Franklin Gothic Book" w:hAnsi="Franklin Gothic Book"/>
          <w:color w:val="363636"/>
          <w:shd w:val="clear" w:color="auto" w:fill="FFFFFF"/>
        </w:rPr>
        <w:t xml:space="preserve"> documenting all expenses incurred under stipend agreement;</w:t>
      </w:r>
    </w:p>
    <w:p w14:paraId="13E4A808"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t>Supporting financial documentation</w:t>
      </w:r>
      <w:r w:rsidRPr="00525A48">
        <w:rPr>
          <w:rFonts w:ascii="Franklin Gothic Book" w:hAnsi="Franklin Gothic Book"/>
          <w:color w:val="363636"/>
          <w:shd w:val="clear" w:color="auto" w:fill="FFFFFF"/>
        </w:rPr>
        <w:t>, including invoices and proof of payment;</w:t>
      </w:r>
    </w:p>
    <w:p w14:paraId="460EE6F7" w14:textId="77777777" w:rsidR="002E3F09" w:rsidRPr="00525A48" w:rsidRDefault="002E3F09" w:rsidP="002E3F09">
      <w:pPr>
        <w:pStyle w:val="ListParagraph"/>
        <w:numPr>
          <w:ilvl w:val="1"/>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If requesting reimbursement for staff hours, you must provide the hourly rate of each employee during the pay periods covered, total hours per period, and fringe rate calculations. Proof of payment may include labor distribution reports, earnings statements that display hourly rate and hours worked, payroll registers, or a confirmation from Human Resources on letterhead. </w:t>
      </w:r>
    </w:p>
    <w:p w14:paraId="44BF6414"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lastRenderedPageBreak/>
        <w:t>Form W9 Request for Taxpayer Identification Number and Certification (PDF)</w:t>
      </w:r>
      <w:r w:rsidRPr="00525A48">
        <w:rPr>
          <w:rFonts w:ascii="Franklin Gothic Book" w:hAnsi="Franklin Gothic Book"/>
          <w:color w:val="363636"/>
          <w:shd w:val="clear" w:color="auto" w:fill="FFFFFF"/>
        </w:rPr>
        <w:t xml:space="preserve">: a completed and signed </w:t>
      </w:r>
      <w:hyperlink r:id="rId13" w:history="1">
        <w:r w:rsidRPr="00525A48">
          <w:rPr>
            <w:rStyle w:val="Hyperlink"/>
            <w:rFonts w:ascii="Franklin Gothic Book" w:hAnsi="Franklin Gothic Book"/>
            <w:shd w:val="clear" w:color="auto" w:fill="FFFFFF"/>
          </w:rPr>
          <w:t>Form W9</w:t>
        </w:r>
      </w:hyperlink>
      <w:r w:rsidRPr="00525A48">
        <w:rPr>
          <w:rFonts w:ascii="Franklin Gothic Book" w:hAnsi="Franklin Gothic Book"/>
          <w:color w:val="363636"/>
          <w:shd w:val="clear" w:color="auto" w:fill="FFFFFF"/>
        </w:rPr>
        <w:t xml:space="preserve"> identifying the TIN to which payment will be made. This is submitted one time only.</w:t>
      </w:r>
    </w:p>
    <w:p w14:paraId="7D6F1EA4" w14:textId="77777777" w:rsidR="002E3F09" w:rsidRDefault="002E3F09" w:rsidP="002E3F09">
      <w:pPr>
        <w:pBdr>
          <w:bottom w:val="single" w:sz="6" w:space="1" w:color="auto"/>
        </w:pBdr>
      </w:pPr>
    </w:p>
    <w:p w14:paraId="2AF76F71" w14:textId="77777777" w:rsidR="002E3F09" w:rsidRPr="00B665AA" w:rsidRDefault="002E3F09" w:rsidP="002E3F09"/>
    <w:p w14:paraId="717B113F" w14:textId="77777777" w:rsidR="002E3F09" w:rsidRPr="005C1E9C" w:rsidRDefault="002E3F09" w:rsidP="002E3F09">
      <w:pPr>
        <w:pStyle w:val="Heading1"/>
        <w:spacing w:line="240" w:lineRule="auto"/>
        <w:rPr>
          <w:rFonts w:ascii="Franklin Gothic Demi" w:hAnsi="Franklin Gothic Demi"/>
          <w:b/>
          <w:bCs/>
          <w:color w:val="323232"/>
          <w:sz w:val="12"/>
          <w:szCs w:val="6"/>
        </w:rPr>
      </w:pPr>
      <w:r w:rsidRPr="001D0DD9">
        <w:rPr>
          <w:rFonts w:ascii="Franklin Gothic Demi" w:hAnsi="Franklin Gothic Demi"/>
          <w:bCs/>
          <w:color w:val="323232"/>
          <w:szCs w:val="22"/>
        </w:rPr>
        <w:t>Community Partner Stipend Application</w:t>
      </w:r>
      <w:r>
        <w:rPr>
          <w:rFonts w:ascii="Franklin Gothic Demi" w:hAnsi="Franklin Gothic Demi"/>
          <w:bCs/>
          <w:color w:val="323232"/>
          <w:szCs w:val="22"/>
        </w:rPr>
        <w:br/>
      </w:r>
    </w:p>
    <w:p w14:paraId="19519DD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Organization’s legal name (the "Recipient"):</w:t>
      </w:r>
    </w:p>
    <w:p w14:paraId="6B220A6A"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13F66A43"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DBA/AKA (if applicable):</w:t>
      </w:r>
    </w:p>
    <w:p w14:paraId="6F575997"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0514DA1D" w14:textId="77777777" w:rsidR="002E3F09" w:rsidRPr="00525A48" w:rsidRDefault="002E3F09" w:rsidP="002E3F09">
      <w:pPr>
        <w:spacing w:line="240" w:lineRule="auto"/>
        <w:rPr>
          <w:rFonts w:ascii="Franklin Gothic Medium" w:hAnsi="Franklin Gothic Medium"/>
          <w:color w:val="FF0000"/>
          <w:sz w:val="20"/>
          <w:szCs w:val="24"/>
          <w:u w:val="single"/>
          <w:shd w:val="clear" w:color="auto" w:fill="FFFFFF"/>
        </w:rPr>
      </w:pPr>
      <w:r w:rsidRPr="00525A48">
        <w:rPr>
          <w:rFonts w:ascii="Franklin Gothic Medium" w:hAnsi="Franklin Gothic Medium"/>
          <w:color w:val="363636"/>
          <w:sz w:val="20"/>
          <w:szCs w:val="24"/>
          <w:u w:val="single"/>
          <w:shd w:val="clear" w:color="auto" w:fill="FFFFFF"/>
        </w:rPr>
        <w:t>EIN:</w:t>
      </w:r>
    </w:p>
    <w:p w14:paraId="0C003F83"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0091482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Signing authority</w:t>
      </w:r>
    </w:p>
    <w:p w14:paraId="608ABA0A" w14:textId="77777777" w:rsidR="002E3F09" w:rsidRPr="00525A48" w:rsidRDefault="002E3F09" w:rsidP="002E3F09">
      <w:pPr>
        <w:spacing w:line="240" w:lineRule="auto"/>
        <w:rPr>
          <w:rFonts w:ascii="Franklin Gothic Book" w:hAnsi="Franklin Gothic Book"/>
          <w:color w:val="363636"/>
          <w:sz w:val="20"/>
          <w:szCs w:val="24"/>
          <w:shd w:val="clear" w:color="auto" w:fill="FFFFFF"/>
        </w:rPr>
      </w:pPr>
      <w:r w:rsidRPr="00525A48">
        <w:rPr>
          <w:rFonts w:ascii="Franklin Gothic Book" w:hAnsi="Franklin Gothic Book"/>
          <w:color w:val="363636"/>
          <w:sz w:val="20"/>
          <w:szCs w:val="24"/>
          <w:shd w:val="clear" w:color="auto" w:fill="FFFFFF"/>
        </w:rPr>
        <w:t>Please list the signatory for this stipend, including full name, credentials, role, email and phone number.</w:t>
      </w:r>
    </w:p>
    <w:p w14:paraId="45100DB7"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p>
    <w:p w14:paraId="13EB02F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Project contact</w:t>
      </w:r>
    </w:p>
    <w:p w14:paraId="39DE9820"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Please list the </w:t>
      </w:r>
      <w:r>
        <w:rPr>
          <w:rFonts w:ascii="Franklin Gothic Book" w:hAnsi="Franklin Gothic Book"/>
          <w:color w:val="363636"/>
          <w:sz w:val="20"/>
          <w:szCs w:val="24"/>
          <w:shd w:val="clear" w:color="auto" w:fill="FFFFFF"/>
        </w:rPr>
        <w:t>project</w:t>
      </w:r>
      <w:r w:rsidRPr="00FB4A5C">
        <w:rPr>
          <w:rFonts w:ascii="Franklin Gothic Book" w:hAnsi="Franklin Gothic Book"/>
          <w:color w:val="363636"/>
          <w:sz w:val="20"/>
          <w:szCs w:val="24"/>
          <w:shd w:val="clear" w:color="auto" w:fill="FFFFFF"/>
        </w:rPr>
        <w:t xml:space="preserve"> contact for this stipend, including full name, credentials, role, email and phone number.</w:t>
      </w:r>
      <w:r>
        <w:rPr>
          <w:rFonts w:ascii="Franklin Gothic Book" w:hAnsi="Franklin Gothic Book"/>
          <w:color w:val="363636"/>
          <w:sz w:val="20"/>
          <w:szCs w:val="24"/>
          <w:shd w:val="clear" w:color="auto" w:fill="FFFFFF"/>
        </w:rPr>
        <w:t xml:space="preserve"> This person is responsible for planning and implementing the project in partnership with a hospital or health system and the HANYS Project Manager.</w:t>
      </w:r>
    </w:p>
    <w:p w14:paraId="2B7ED2E7"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3B6DA223" w14:textId="77777777" w:rsidR="002E3F09" w:rsidRPr="00FB4A5C" w:rsidRDefault="002E3F09" w:rsidP="002E3F09">
      <w:pPr>
        <w:spacing w:line="240" w:lineRule="auto"/>
        <w:rPr>
          <w:rFonts w:ascii="Franklin Gothic Book" w:hAnsi="Franklin Gothic Book"/>
          <w:color w:val="363636"/>
          <w:sz w:val="20"/>
          <w:szCs w:val="24"/>
          <w:u w:val="single"/>
          <w:shd w:val="clear" w:color="auto" w:fill="FFFFFF"/>
        </w:rPr>
      </w:pPr>
      <w:r w:rsidRPr="00FB4A5C">
        <w:rPr>
          <w:rFonts w:ascii="Franklin Gothic Book" w:hAnsi="Franklin Gothic Book"/>
          <w:b/>
          <w:bCs/>
          <w:color w:val="363636"/>
          <w:sz w:val="20"/>
          <w:szCs w:val="24"/>
          <w:u w:val="single"/>
          <w:shd w:val="clear" w:color="auto" w:fill="FFFFFF"/>
        </w:rPr>
        <w:t>Financial contact</w:t>
      </w:r>
    </w:p>
    <w:p w14:paraId="77F1F7B9"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list the contact who, if awarded the stipend, will manage all financial responsibilities</w:t>
      </w:r>
      <w:r>
        <w:rPr>
          <w:rFonts w:ascii="Franklin Gothic Book" w:hAnsi="Franklin Gothic Book"/>
          <w:color w:val="363636"/>
          <w:sz w:val="20"/>
          <w:szCs w:val="24"/>
          <w:shd w:val="clear" w:color="auto" w:fill="FFFFFF"/>
        </w:rPr>
        <w:t>, including reimbursement requests and collection of supporting documentation</w:t>
      </w:r>
      <w:r w:rsidRPr="00FB4A5C">
        <w:rPr>
          <w:rFonts w:ascii="Franklin Gothic Book" w:hAnsi="Franklin Gothic Book"/>
          <w:color w:val="363636"/>
          <w:sz w:val="20"/>
          <w:szCs w:val="24"/>
          <w:shd w:val="clear" w:color="auto" w:fill="FFFFFF"/>
        </w:rPr>
        <w:t>.</w:t>
      </w:r>
    </w:p>
    <w:p w14:paraId="18B95A56"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19CB5EE6" w14:textId="77777777" w:rsidR="002E3F09" w:rsidRPr="00FB4A5C" w:rsidRDefault="002E3F09" w:rsidP="002E3F09">
      <w:pPr>
        <w:spacing w:line="240" w:lineRule="auto"/>
        <w:rPr>
          <w:rFonts w:ascii="Franklin Gothic Book" w:hAnsi="Franklin Gothic Book"/>
          <w:b/>
          <w:bCs/>
          <w:color w:val="363636"/>
          <w:sz w:val="20"/>
          <w:szCs w:val="24"/>
          <w:u w:val="single"/>
          <w:shd w:val="clear" w:color="auto" w:fill="FFFFFF"/>
        </w:rPr>
      </w:pPr>
      <w:r w:rsidRPr="00FB4A5C">
        <w:rPr>
          <w:rFonts w:ascii="Franklin Gothic Book" w:hAnsi="Franklin Gothic Book"/>
          <w:b/>
          <w:bCs/>
          <w:color w:val="363636"/>
          <w:sz w:val="20"/>
          <w:szCs w:val="24"/>
          <w:u w:val="single"/>
          <w:shd w:val="clear" w:color="auto" w:fill="FFFFFF"/>
        </w:rPr>
        <w:t>Organization type</w:t>
      </w:r>
    </w:p>
    <w:p w14:paraId="2A04663D"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provide your organization’s mission</w:t>
      </w:r>
      <w:r>
        <w:rPr>
          <w:rFonts w:ascii="Franklin Gothic Book" w:hAnsi="Franklin Gothic Book"/>
          <w:color w:val="363636"/>
          <w:sz w:val="20"/>
          <w:szCs w:val="24"/>
          <w:shd w:val="clear" w:color="auto" w:fill="FFFFFF"/>
        </w:rPr>
        <w:t>, vision and values</w:t>
      </w:r>
      <w:r w:rsidRPr="00FB4A5C">
        <w:rPr>
          <w:rFonts w:ascii="Franklin Gothic Book" w:hAnsi="Franklin Gothic Book"/>
          <w:color w:val="363636"/>
          <w:sz w:val="20"/>
          <w:szCs w:val="24"/>
          <w:shd w:val="clear" w:color="auto" w:fill="FFFFFF"/>
        </w:rPr>
        <w:t xml:space="preserve">, indicate the type of work done by your organization and describe the population your organization serves. </w:t>
      </w:r>
      <w:r w:rsidRPr="003505FC">
        <w:rPr>
          <w:rFonts w:ascii="Franklin Gothic Book" w:hAnsi="Franklin Gothic Book"/>
          <w:color w:val="auto"/>
          <w:sz w:val="20"/>
          <w:szCs w:val="24"/>
          <w:shd w:val="clear" w:color="auto" w:fill="FFFFFF"/>
        </w:rPr>
        <w:t xml:space="preserve">(150 words). </w:t>
      </w:r>
    </w:p>
    <w:p w14:paraId="05D2ECFC"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07DA2337"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5685BA23"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6342C3A7"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1358CFF0" w14:textId="77777777" w:rsidR="002E3F09" w:rsidRPr="00FB4A5C" w:rsidRDefault="002E3F09" w:rsidP="002E3F09">
      <w:pPr>
        <w:spacing w:line="240" w:lineRule="auto"/>
        <w:rPr>
          <w:rFonts w:ascii="Franklin Gothic Book" w:hAnsi="Franklin Gothic Book"/>
          <w:b/>
          <w:color w:val="363636"/>
          <w:sz w:val="20"/>
          <w:szCs w:val="24"/>
          <w:shd w:val="clear" w:color="auto" w:fill="FFFFFF"/>
        </w:rPr>
      </w:pPr>
    </w:p>
    <w:p w14:paraId="512DDDBD"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b/>
          <w:color w:val="363636"/>
          <w:sz w:val="20"/>
          <w:szCs w:val="24"/>
          <w:u w:val="single"/>
          <w:shd w:val="clear" w:color="auto" w:fill="FFFFFF"/>
        </w:rPr>
        <w:t>Project narrative</w:t>
      </w:r>
    </w:p>
    <w:p w14:paraId="67A0744C"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119A833F"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briefly describe why this project was selected (1-2 sentences).</w:t>
      </w:r>
    </w:p>
    <w:p w14:paraId="6FA9B01F" w14:textId="77777777" w:rsidR="002E3F09" w:rsidRPr="00956A55" w:rsidRDefault="002E3F09" w:rsidP="002E3F09">
      <w:pPr>
        <w:spacing w:line="240" w:lineRule="auto"/>
        <w:rPr>
          <w:rFonts w:ascii="Franklin Gothic Book" w:hAnsi="Franklin Gothic Book"/>
          <w:bCs/>
          <w:color w:val="363636"/>
          <w:sz w:val="20"/>
          <w:szCs w:val="20"/>
          <w:shd w:val="clear" w:color="auto" w:fill="FFFFFF"/>
        </w:rPr>
      </w:pPr>
    </w:p>
    <w:p w14:paraId="5BD683DB"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briefly describe the intended project (1-2 sentences).</w:t>
      </w:r>
    </w:p>
    <w:p w14:paraId="4F8D464B" w14:textId="77777777" w:rsidR="002E3F09" w:rsidRPr="003505FC" w:rsidRDefault="002E3F09" w:rsidP="002E3F09">
      <w:pPr>
        <w:pStyle w:val="ListParagraph"/>
        <w:rPr>
          <w:rFonts w:ascii="Franklin Gothic Book" w:hAnsi="Franklin Gothic Book"/>
          <w:bCs/>
          <w:color w:val="363636"/>
          <w:sz w:val="20"/>
          <w:szCs w:val="20"/>
          <w:shd w:val="clear" w:color="auto" w:fill="FFFFFF"/>
        </w:rPr>
      </w:pPr>
    </w:p>
    <w:p w14:paraId="79CE8E00"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What population will be impacted by this project? (a few words).</w:t>
      </w:r>
    </w:p>
    <w:p w14:paraId="042A7F47" w14:textId="77777777" w:rsidR="002E3F09" w:rsidRPr="003505FC" w:rsidRDefault="002E3F09" w:rsidP="002E3F09">
      <w:pPr>
        <w:pStyle w:val="ListParagraph"/>
        <w:rPr>
          <w:rFonts w:ascii="Franklin Gothic Book" w:hAnsi="Franklin Gothic Book"/>
          <w:bCs/>
          <w:color w:val="363636"/>
          <w:sz w:val="20"/>
          <w:szCs w:val="20"/>
          <w:shd w:val="clear" w:color="auto" w:fill="FFFFFF"/>
        </w:rPr>
      </w:pPr>
    </w:p>
    <w:p w14:paraId="6D618235"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How many people will this project impact? (an estimate is fine).</w:t>
      </w:r>
    </w:p>
    <w:p w14:paraId="50CD2D07" w14:textId="77777777" w:rsidR="002E3F09" w:rsidRPr="003505FC" w:rsidRDefault="002E3F09" w:rsidP="002E3F09">
      <w:pPr>
        <w:spacing w:line="240" w:lineRule="auto"/>
        <w:rPr>
          <w:rFonts w:ascii="Franklin Gothic Book" w:hAnsi="Franklin Gothic Book"/>
          <w:bCs/>
          <w:color w:val="363636"/>
          <w:sz w:val="20"/>
          <w:szCs w:val="20"/>
          <w:shd w:val="clear" w:color="auto" w:fill="FFFFFF"/>
        </w:rPr>
      </w:pPr>
    </w:p>
    <w:p w14:paraId="6A455675"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list the major goals of your project (1-3 goals).</w:t>
      </w:r>
    </w:p>
    <w:p w14:paraId="0112BC72" w14:textId="77777777" w:rsidR="002E3F09" w:rsidRPr="00956A55" w:rsidRDefault="002E3F09" w:rsidP="002E3F09">
      <w:pPr>
        <w:pStyle w:val="ListParagraph"/>
        <w:spacing w:line="240" w:lineRule="auto"/>
        <w:ind w:left="360"/>
        <w:rPr>
          <w:rFonts w:ascii="Franklin Gothic Book" w:hAnsi="Franklin Gothic Book"/>
          <w:bCs/>
          <w:color w:val="363636"/>
          <w:sz w:val="20"/>
          <w:szCs w:val="20"/>
          <w:shd w:val="clear" w:color="auto" w:fill="FFFFFF"/>
        </w:rPr>
      </w:pPr>
    </w:p>
    <w:p w14:paraId="46D41125" w14:textId="77777777" w:rsidR="002E3F09" w:rsidRPr="003505FC" w:rsidRDefault="002E3F09" w:rsidP="002E3F09">
      <w:pPr>
        <w:pStyle w:val="ListParagraph"/>
        <w:numPr>
          <w:ilvl w:val="0"/>
          <w:numId w:val="8"/>
        </w:numPr>
        <w:rPr>
          <w:rFonts w:ascii="Franklin Gothic Book" w:hAnsi="Franklin Gothic Book"/>
          <w:sz w:val="20"/>
          <w:szCs w:val="20"/>
          <w:shd w:val="clear" w:color="auto" w:fill="FFFFFF"/>
        </w:rPr>
      </w:pPr>
      <w:r w:rsidRPr="003505FC">
        <w:rPr>
          <w:rFonts w:ascii="Franklin Gothic Book" w:hAnsi="Franklin Gothic Book"/>
          <w:color w:val="auto"/>
          <w:sz w:val="20"/>
          <w:szCs w:val="20"/>
          <w:shd w:val="clear" w:color="auto" w:fill="FFFFFF"/>
        </w:rPr>
        <w:t>Please list the steps you will take to achieve your goals (up to five bullet points).</w:t>
      </w:r>
    </w:p>
    <w:p w14:paraId="50A286F7" w14:textId="77777777" w:rsidR="002E3F09" w:rsidRPr="00956A55" w:rsidRDefault="002E3F09" w:rsidP="002E3F09">
      <w:pPr>
        <w:pStyle w:val="ListParagraph"/>
        <w:ind w:left="360"/>
        <w:rPr>
          <w:shd w:val="clear" w:color="auto" w:fill="FFFFFF"/>
        </w:rPr>
      </w:pPr>
    </w:p>
    <w:p w14:paraId="0620A4D3" w14:textId="77777777" w:rsidR="002E3F09" w:rsidRPr="003505FC" w:rsidRDefault="002E3F09" w:rsidP="002E3F09">
      <w:pPr>
        <w:pStyle w:val="ListParagraph"/>
        <w:numPr>
          <w:ilvl w:val="0"/>
          <w:numId w:val="8"/>
        </w:numPr>
        <w:spacing w:line="240" w:lineRule="auto"/>
        <w:rPr>
          <w:rFonts w:ascii="Franklin Gothic Book" w:hAnsi="Franklin Gothic Book"/>
          <w:bCs/>
          <w:color w:val="auto"/>
          <w:sz w:val="20"/>
          <w:szCs w:val="20"/>
          <w:shd w:val="clear" w:color="auto" w:fill="FFFFFF"/>
        </w:rPr>
      </w:pPr>
      <w:r w:rsidRPr="003505FC">
        <w:rPr>
          <w:rFonts w:ascii="Franklin Gothic Book" w:hAnsi="Franklin Gothic Book"/>
          <w:bCs/>
          <w:color w:val="auto"/>
          <w:sz w:val="20"/>
          <w:szCs w:val="20"/>
          <w:shd w:val="clear" w:color="auto" w:fill="FFFFFF"/>
        </w:rPr>
        <w:t>Describe your evaluation plan. How will you measure improvement?</w:t>
      </w:r>
    </w:p>
    <w:p w14:paraId="2D5FE621" w14:textId="77777777" w:rsidR="002E3F09" w:rsidRPr="00956A55" w:rsidRDefault="002E3F09" w:rsidP="002E3F09">
      <w:pPr>
        <w:spacing w:line="240" w:lineRule="auto"/>
        <w:rPr>
          <w:rFonts w:ascii="Franklin Gothic Book" w:hAnsi="Franklin Gothic Book"/>
          <w:bCs/>
          <w:color w:val="363636"/>
          <w:sz w:val="20"/>
          <w:szCs w:val="20"/>
          <w:shd w:val="clear" w:color="auto" w:fill="FFFFFF"/>
        </w:rPr>
      </w:pPr>
    </w:p>
    <w:p w14:paraId="530C51A9" w14:textId="77777777" w:rsidR="002E3F09" w:rsidRDefault="002E3F09" w:rsidP="002E3F09">
      <w:pPr>
        <w:spacing w:line="240" w:lineRule="auto"/>
        <w:rPr>
          <w:rFonts w:ascii="Franklin Gothic Book" w:hAnsi="Franklin Gothic Book"/>
          <w:bCs/>
          <w:color w:val="363636"/>
          <w:sz w:val="20"/>
          <w:szCs w:val="24"/>
          <w:shd w:val="clear" w:color="auto" w:fill="FFFFFF"/>
        </w:rPr>
      </w:pPr>
    </w:p>
    <w:p w14:paraId="1AA599C9" w14:textId="77777777" w:rsidR="002E3F09" w:rsidRPr="00FB4A5C" w:rsidRDefault="002E3F09" w:rsidP="002E3F09">
      <w:pPr>
        <w:spacing w:line="240" w:lineRule="auto"/>
        <w:rPr>
          <w:rFonts w:ascii="Franklin Gothic Book" w:hAnsi="Franklin Gothic Book"/>
          <w:bCs/>
          <w:color w:val="363636"/>
          <w:sz w:val="20"/>
          <w:szCs w:val="24"/>
          <w:shd w:val="clear" w:color="auto" w:fill="FFFFFF"/>
        </w:rPr>
      </w:pPr>
    </w:p>
    <w:p w14:paraId="5E09823E"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bCs/>
          <w:color w:val="363636"/>
          <w:sz w:val="20"/>
          <w:szCs w:val="24"/>
          <w:shd w:val="clear" w:color="auto" w:fill="FFFFFF"/>
        </w:rPr>
        <w:t>4.</w:t>
      </w:r>
      <w:r w:rsidRPr="00FB4A5C">
        <w:rPr>
          <w:rFonts w:ascii="Franklin Gothic Book" w:hAnsi="Franklin Gothic Book"/>
          <w:color w:val="363636"/>
          <w:sz w:val="20"/>
          <w:szCs w:val="24"/>
          <w:shd w:val="clear" w:color="auto" w:fill="FFFFFF"/>
        </w:rPr>
        <w:t> Organizations that receive a stipend must complete their work in partnership with a</w:t>
      </w:r>
      <w:r>
        <w:rPr>
          <w:rFonts w:ascii="Franklin Gothic Book" w:hAnsi="Franklin Gothic Book"/>
          <w:color w:val="363636"/>
          <w:sz w:val="20"/>
          <w:szCs w:val="24"/>
          <w:shd w:val="clear" w:color="auto" w:fill="FFFFFF"/>
        </w:rPr>
        <w:t xml:space="preserve"> Care Connections </w:t>
      </w:r>
      <w:r w:rsidRPr="00FB4A5C">
        <w:rPr>
          <w:rFonts w:ascii="Franklin Gothic Book" w:hAnsi="Franklin Gothic Book"/>
          <w:color w:val="363636"/>
          <w:sz w:val="20"/>
          <w:szCs w:val="24"/>
          <w:shd w:val="clear" w:color="auto" w:fill="FFFFFF"/>
        </w:rPr>
        <w:t xml:space="preserve">hospital. </w:t>
      </w:r>
    </w:p>
    <w:p w14:paraId="2DD676A4" w14:textId="77777777" w:rsidR="002E3F09" w:rsidRPr="00FB4A5C" w:rsidRDefault="002E3F09" w:rsidP="002E3F09">
      <w:pPr>
        <w:numPr>
          <w:ilvl w:val="0"/>
          <w:numId w:val="4"/>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Please list the hospital you intend to work with in </w:t>
      </w:r>
      <w:r>
        <w:rPr>
          <w:rFonts w:ascii="Franklin Gothic Book" w:hAnsi="Franklin Gothic Book"/>
          <w:color w:val="363636"/>
          <w:sz w:val="20"/>
          <w:szCs w:val="24"/>
          <w:shd w:val="clear" w:color="auto" w:fill="FFFFFF"/>
        </w:rPr>
        <w:t>2025.</w:t>
      </w:r>
    </w:p>
    <w:p w14:paraId="17923D8F" w14:textId="77777777" w:rsidR="002E3F09" w:rsidRPr="00FB4A5C" w:rsidRDefault="002E3F09" w:rsidP="002E3F09">
      <w:pPr>
        <w:numPr>
          <w:ilvl w:val="0"/>
          <w:numId w:val="4"/>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select the most accurate statement below:</w:t>
      </w:r>
    </w:p>
    <w:p w14:paraId="60505177" w14:textId="77777777" w:rsidR="002E3F09" w:rsidRPr="00FB4A5C" w:rsidRDefault="002E3F09" w:rsidP="002E3F09">
      <w:pPr>
        <w:numPr>
          <w:ilvl w:val="0"/>
          <w:numId w:val="5"/>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My organization is currently partnering with a </w:t>
      </w:r>
      <w:r>
        <w:rPr>
          <w:rFonts w:ascii="Franklin Gothic Book" w:hAnsi="Franklin Gothic Book"/>
          <w:color w:val="363636"/>
          <w:sz w:val="20"/>
          <w:szCs w:val="24"/>
          <w:shd w:val="clear" w:color="auto" w:fill="FFFFFF"/>
        </w:rPr>
        <w:t xml:space="preserve">Care Connections </w:t>
      </w:r>
      <w:r w:rsidRPr="00FB4A5C">
        <w:rPr>
          <w:rFonts w:ascii="Franklin Gothic Book" w:hAnsi="Franklin Gothic Book"/>
          <w:color w:val="363636"/>
          <w:sz w:val="20"/>
          <w:szCs w:val="24"/>
          <w:shd w:val="clear" w:color="auto" w:fill="FFFFFF"/>
        </w:rPr>
        <w:t>hospital.</w:t>
      </w:r>
    </w:p>
    <w:p w14:paraId="04523D1E" w14:textId="77777777" w:rsidR="002E3F09" w:rsidRPr="00956A55" w:rsidRDefault="002E3F09" w:rsidP="002E3F09">
      <w:pPr>
        <w:numPr>
          <w:ilvl w:val="0"/>
          <w:numId w:val="5"/>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My organization intends to partner with a </w:t>
      </w:r>
      <w:r>
        <w:rPr>
          <w:rFonts w:ascii="Franklin Gothic Book" w:hAnsi="Franklin Gothic Book"/>
          <w:color w:val="363636"/>
          <w:sz w:val="20"/>
          <w:szCs w:val="24"/>
          <w:shd w:val="clear" w:color="auto" w:fill="FFFFFF"/>
        </w:rPr>
        <w:t xml:space="preserve">Care Connections </w:t>
      </w:r>
      <w:r w:rsidRPr="00FB4A5C">
        <w:rPr>
          <w:rFonts w:ascii="Franklin Gothic Book" w:hAnsi="Franklin Gothic Book"/>
          <w:color w:val="363636"/>
          <w:sz w:val="20"/>
          <w:szCs w:val="24"/>
          <w:shd w:val="clear" w:color="auto" w:fill="FFFFFF"/>
        </w:rPr>
        <w:t xml:space="preserve">hospital in </w:t>
      </w:r>
      <w:r w:rsidRPr="00956A55">
        <w:rPr>
          <w:rFonts w:ascii="Franklin Gothic Book" w:hAnsi="Franklin Gothic Book"/>
          <w:color w:val="363636"/>
          <w:sz w:val="20"/>
          <w:szCs w:val="24"/>
          <w:shd w:val="clear" w:color="auto" w:fill="FFFFFF"/>
        </w:rPr>
        <w:t>20</w:t>
      </w:r>
      <w:r>
        <w:rPr>
          <w:rFonts w:ascii="Franklin Gothic Book" w:hAnsi="Franklin Gothic Book"/>
          <w:color w:val="363636"/>
          <w:sz w:val="20"/>
          <w:szCs w:val="24"/>
          <w:shd w:val="clear" w:color="auto" w:fill="FFFFFF"/>
        </w:rPr>
        <w:t>25.</w:t>
      </w:r>
    </w:p>
    <w:p w14:paraId="61FF572D" w14:textId="77777777" w:rsidR="002E3F09" w:rsidRPr="001D0DD9" w:rsidRDefault="002E3F09" w:rsidP="002E3F09">
      <w:pPr>
        <w:spacing w:line="276" w:lineRule="auto"/>
        <w:rPr>
          <w:rFonts w:ascii="Franklin Gothic Book" w:hAnsi="Franklin Gothic Book"/>
          <w:color w:val="363636"/>
          <w:sz w:val="20"/>
          <w:szCs w:val="24"/>
          <w:shd w:val="clear" w:color="auto" w:fill="FFFFFF"/>
        </w:rPr>
      </w:pPr>
    </w:p>
    <w:p w14:paraId="1BC04ACB" w14:textId="77777777" w:rsidR="002E3F09" w:rsidRPr="001D0DD9" w:rsidRDefault="002E3F09" w:rsidP="002E3F09">
      <w:pPr>
        <w:spacing w:line="276" w:lineRule="auto"/>
        <w:rPr>
          <w:rFonts w:ascii="Franklin Gothic Book" w:hAnsi="Franklin Gothic Book"/>
          <w:color w:val="363636"/>
          <w:sz w:val="20"/>
          <w:szCs w:val="24"/>
          <w:u w:val="single"/>
          <w:shd w:val="clear" w:color="auto" w:fill="FFFFFF"/>
        </w:rPr>
      </w:pPr>
      <w:r w:rsidRPr="001D0DD9">
        <w:rPr>
          <w:rFonts w:ascii="Franklin Gothic Book" w:hAnsi="Franklin Gothic Book"/>
          <w:b/>
          <w:bCs/>
          <w:color w:val="363636"/>
          <w:sz w:val="20"/>
          <w:szCs w:val="24"/>
          <w:u w:val="single"/>
          <w:shd w:val="clear" w:color="auto" w:fill="FFFFFF"/>
        </w:rPr>
        <w:t>Proposed use of funds</w:t>
      </w:r>
    </w:p>
    <w:p w14:paraId="3B02015F"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color w:val="363636"/>
          <w:sz w:val="20"/>
          <w:szCs w:val="24"/>
          <w:shd w:val="clear" w:color="auto" w:fill="FFFFFF"/>
        </w:rPr>
        <w:t>Please indicate your proposed use of funds by selecting one or more of the four options below:</w:t>
      </w:r>
    </w:p>
    <w:p w14:paraId="56FB791F" w14:textId="77777777"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FB4A5C">
        <w:rPr>
          <w:rFonts w:ascii="Franklin Gothic Book" w:hAnsi="Franklin Gothic Book"/>
          <w:b/>
          <w:bCs/>
          <w:color w:val="363636"/>
          <w:sz w:val="20"/>
          <w:szCs w:val="24"/>
          <w:u w:val="single"/>
          <w:shd w:val="clear" w:color="auto" w:fill="FFFFFF"/>
        </w:rPr>
        <w:t>Technology enhancements</w:t>
      </w:r>
      <w:r>
        <w:rPr>
          <w:rFonts w:ascii="Franklin Gothic Book" w:hAnsi="Franklin Gothic Book"/>
          <w:color w:val="363636"/>
          <w:sz w:val="20"/>
          <w:szCs w:val="24"/>
          <w:shd w:val="clear" w:color="auto" w:fill="FFFFFF"/>
        </w:rPr>
        <w:t>: f</w:t>
      </w:r>
      <w:r w:rsidRPr="001D0DD9">
        <w:rPr>
          <w:rFonts w:ascii="Franklin Gothic Book" w:hAnsi="Franklin Gothic Book"/>
          <w:color w:val="363636"/>
          <w:sz w:val="20"/>
          <w:szCs w:val="24"/>
          <w:shd w:val="clear" w:color="auto" w:fill="FFFFFF"/>
        </w:rPr>
        <w:t>unds will be used for new or upgraded hardware and/or software to improve access, screening or referral processes</w:t>
      </w:r>
      <w:r>
        <w:rPr>
          <w:rFonts w:ascii="Franklin Gothic Book" w:hAnsi="Franklin Gothic Book"/>
          <w:color w:val="363636"/>
          <w:sz w:val="20"/>
          <w:szCs w:val="24"/>
          <w:shd w:val="clear" w:color="auto" w:fill="FFFFFF"/>
        </w:rPr>
        <w:t xml:space="preserve"> (example:</w:t>
      </w:r>
      <w:r w:rsidRPr="001D0DD9">
        <w:rPr>
          <w:rFonts w:ascii="Franklin Gothic Book" w:hAnsi="Franklin Gothic Book"/>
          <w:color w:val="363636"/>
          <w:sz w:val="20"/>
          <w:szCs w:val="24"/>
          <w:shd w:val="clear" w:color="auto" w:fill="FFFFFF"/>
        </w:rPr>
        <w:t xml:space="preserve"> referral tracking software and laptops</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w:t>
      </w:r>
    </w:p>
    <w:p w14:paraId="08626B6A" w14:textId="77777777"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Staff hours</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unds will cover salary and fringe expenses for staff time spent on the project. Eligible staff include client-facing and project management staff</w:t>
      </w:r>
      <w:r>
        <w:rPr>
          <w:rFonts w:ascii="Franklin Gothic Book" w:hAnsi="Franklin Gothic Book"/>
          <w:color w:val="363636"/>
          <w:sz w:val="20"/>
          <w:szCs w:val="24"/>
          <w:shd w:val="clear" w:color="auto" w:fill="FFFFFF"/>
        </w:rPr>
        <w:t xml:space="preserve"> (example:</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 xml:space="preserve">funding a </w:t>
      </w:r>
      <w:r w:rsidRPr="001D0DD9">
        <w:rPr>
          <w:rFonts w:ascii="Franklin Gothic Book" w:hAnsi="Franklin Gothic Book"/>
          <w:color w:val="363636"/>
          <w:sz w:val="20"/>
          <w:szCs w:val="24"/>
          <w:shd w:val="clear" w:color="auto" w:fill="FFFFFF"/>
        </w:rPr>
        <w:t>community health navigator</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 xml:space="preserve">. </w:t>
      </w:r>
    </w:p>
    <w:p w14:paraId="42BF6A1E" w14:textId="36A2CD83"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Staff education and training</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 xml:space="preserve">unds </w:t>
      </w:r>
      <w:r>
        <w:rPr>
          <w:rFonts w:ascii="Franklin Gothic Book" w:hAnsi="Franklin Gothic Book"/>
          <w:color w:val="363636"/>
          <w:sz w:val="20"/>
          <w:szCs w:val="24"/>
          <w:shd w:val="clear" w:color="auto" w:fill="FFFFFF"/>
        </w:rPr>
        <w:t xml:space="preserve">will </w:t>
      </w:r>
      <w:r w:rsidRPr="001D0DD9">
        <w:rPr>
          <w:rFonts w:ascii="Franklin Gothic Book" w:hAnsi="Franklin Gothic Book"/>
          <w:color w:val="363636"/>
          <w:sz w:val="20"/>
          <w:szCs w:val="24"/>
          <w:shd w:val="clear" w:color="auto" w:fill="FFFFFF"/>
        </w:rPr>
        <w:t xml:space="preserve">cover training expenses for staff in your organization or at your </w:t>
      </w:r>
      <w:r w:rsidR="00675234">
        <w:rPr>
          <w:rFonts w:ascii="Franklin Gothic Book" w:hAnsi="Franklin Gothic Book"/>
          <w:color w:val="363636"/>
          <w:sz w:val="20"/>
          <w:szCs w:val="24"/>
          <w:shd w:val="clear" w:color="auto" w:fill="FFFFFF"/>
        </w:rPr>
        <w:t>Care Connections</w:t>
      </w:r>
      <w:r w:rsidRPr="001D0DD9">
        <w:rPr>
          <w:rFonts w:ascii="Franklin Gothic Book" w:hAnsi="Franklin Gothic Book"/>
          <w:color w:val="363636"/>
          <w:sz w:val="20"/>
          <w:szCs w:val="24"/>
          <w:shd w:val="clear" w:color="auto" w:fill="FFFFFF"/>
        </w:rPr>
        <w:t xml:space="preserve"> partner hospital. </w:t>
      </w:r>
      <w:r>
        <w:rPr>
          <w:rFonts w:ascii="Franklin Gothic Book" w:hAnsi="Franklin Gothic Book"/>
          <w:color w:val="363636"/>
          <w:sz w:val="20"/>
          <w:szCs w:val="24"/>
          <w:shd w:val="clear" w:color="auto" w:fill="FFFFFF"/>
        </w:rPr>
        <w:t xml:space="preserve">Educational topics must relate to chronic disease prevention and/or management. (Examples: </w:t>
      </w:r>
      <w:r w:rsidRPr="001D0DD9">
        <w:rPr>
          <w:rFonts w:ascii="Franklin Gothic Book" w:hAnsi="Franklin Gothic Book"/>
          <w:color w:val="363636"/>
          <w:sz w:val="20"/>
          <w:szCs w:val="24"/>
          <w:shd w:val="clear" w:color="auto" w:fill="FFFFFF"/>
        </w:rPr>
        <w:t>formal certificate or credentialing programs for key staff</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 xml:space="preserve"> or informal or one-time training by an outside organization</w:t>
      </w:r>
      <w:r>
        <w:rPr>
          <w:rFonts w:ascii="Franklin Gothic Book" w:hAnsi="Franklin Gothic Book"/>
          <w:color w:val="363636"/>
          <w:sz w:val="20"/>
          <w:szCs w:val="24"/>
          <w:shd w:val="clear" w:color="auto" w:fill="FFFFFF"/>
        </w:rPr>
        <w:t>).</w:t>
      </w:r>
    </w:p>
    <w:p w14:paraId="5EC0104E" w14:textId="3E9DEF42" w:rsidR="002E3F09" w:rsidRPr="001141C0" w:rsidRDefault="002E3F09" w:rsidP="002E3F09">
      <w:pPr>
        <w:numPr>
          <w:ilvl w:val="0"/>
          <w:numId w:val="3"/>
        </w:numPr>
        <w:spacing w:after="120" w:line="276" w:lineRule="auto"/>
        <w:rPr>
          <w:rFonts w:ascii="Franklin Gothic Book" w:hAnsi="Franklin Gothic Book"/>
          <w:i/>
          <w:iCs/>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Client education and outreach:</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unds will be used for client-facing education designed to improve self-management of chronic disease, address social care needs and</w:t>
      </w:r>
      <w:r>
        <w:rPr>
          <w:rFonts w:ascii="Franklin Gothic Book" w:hAnsi="Franklin Gothic Book"/>
          <w:color w:val="363636"/>
          <w:sz w:val="20"/>
          <w:szCs w:val="24"/>
          <w:shd w:val="clear" w:color="auto" w:fill="FFFFFF"/>
        </w:rPr>
        <w:t>/or</w:t>
      </w:r>
      <w:r w:rsidRPr="001D0DD9">
        <w:rPr>
          <w:rFonts w:ascii="Franklin Gothic Book" w:hAnsi="Franklin Gothic Book"/>
          <w:color w:val="363636"/>
          <w:sz w:val="20"/>
          <w:szCs w:val="24"/>
          <w:shd w:val="clear" w:color="auto" w:fill="FFFFFF"/>
        </w:rPr>
        <w:t xml:space="preserve"> reduce healthcare disparities. </w:t>
      </w:r>
    </w:p>
    <w:p w14:paraId="093E60C6" w14:textId="77777777" w:rsidR="002E3F09" w:rsidRDefault="002E3F09" w:rsidP="002E3F09">
      <w:pPr>
        <w:spacing w:line="276" w:lineRule="auto"/>
        <w:rPr>
          <w:rFonts w:ascii="Franklin Gothic Book" w:hAnsi="Franklin Gothic Book"/>
          <w:b/>
          <w:bCs/>
          <w:color w:val="363636"/>
          <w:sz w:val="20"/>
          <w:szCs w:val="24"/>
          <w:u w:val="single"/>
          <w:shd w:val="clear" w:color="auto" w:fill="FFFFFF"/>
        </w:rPr>
      </w:pPr>
    </w:p>
    <w:p w14:paraId="391336A4" w14:textId="77777777" w:rsidR="002E3F09" w:rsidRDefault="002E3F09" w:rsidP="002E3F09">
      <w:pPr>
        <w:spacing w:line="276" w:lineRule="auto"/>
        <w:rPr>
          <w:rFonts w:ascii="Franklin Gothic Book" w:hAnsi="Franklin Gothic Book"/>
          <w:b/>
          <w:bCs/>
          <w:color w:val="363636"/>
          <w:sz w:val="20"/>
          <w:szCs w:val="24"/>
          <w:u w:val="single"/>
          <w:shd w:val="clear" w:color="auto" w:fill="FFFFFF"/>
        </w:rPr>
      </w:pPr>
    </w:p>
    <w:p w14:paraId="3123F996" w14:textId="77777777" w:rsidR="002E3F09" w:rsidRPr="001D0DD9" w:rsidRDefault="002E3F09" w:rsidP="002E3F09">
      <w:pPr>
        <w:spacing w:line="276" w:lineRule="auto"/>
        <w:rPr>
          <w:rFonts w:ascii="Franklin Gothic Book" w:hAnsi="Franklin Gothic Book"/>
          <w:color w:val="363636"/>
          <w:sz w:val="20"/>
          <w:szCs w:val="24"/>
          <w:u w:val="single"/>
          <w:shd w:val="clear" w:color="auto" w:fill="FFFFFF"/>
        </w:rPr>
      </w:pPr>
      <w:r w:rsidRPr="001D0DD9">
        <w:rPr>
          <w:rFonts w:ascii="Franklin Gothic Book" w:hAnsi="Franklin Gothic Book"/>
          <w:b/>
          <w:bCs/>
          <w:color w:val="363636"/>
          <w:sz w:val="20"/>
          <w:szCs w:val="24"/>
          <w:u w:val="single"/>
          <w:shd w:val="clear" w:color="auto" w:fill="FFFFFF"/>
        </w:rPr>
        <w:t>Budget</w:t>
      </w:r>
    </w:p>
    <w:p w14:paraId="4C2AB852" w14:textId="77777777" w:rsidR="002E3F09" w:rsidRPr="007E6EE0"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color w:val="363636"/>
          <w:sz w:val="20"/>
          <w:szCs w:val="24"/>
          <w:shd w:val="clear" w:color="auto" w:fill="FFFFFF"/>
        </w:rPr>
        <w:t>Please use the budget template below to provide a</w:t>
      </w:r>
      <w:r>
        <w:rPr>
          <w:rFonts w:ascii="Franklin Gothic Book" w:hAnsi="Franklin Gothic Book"/>
          <w:color w:val="363636"/>
          <w:sz w:val="20"/>
          <w:szCs w:val="24"/>
          <w:shd w:val="clear" w:color="auto" w:fill="FFFFFF"/>
        </w:rPr>
        <w:t xml:space="preserve">n </w:t>
      </w:r>
      <w:r w:rsidRPr="001D0DD9">
        <w:rPr>
          <w:rFonts w:ascii="Franklin Gothic Book" w:hAnsi="Franklin Gothic Book"/>
          <w:color w:val="363636"/>
          <w:sz w:val="20"/>
          <w:szCs w:val="24"/>
          <w:shd w:val="clear" w:color="auto" w:fill="FFFFFF"/>
        </w:rPr>
        <w:t xml:space="preserve">estimate of your expenses. </w:t>
      </w:r>
    </w:p>
    <w:tbl>
      <w:tblPr>
        <w:tblStyle w:val="GridTable1Light-Accent2"/>
        <w:tblW w:w="9805" w:type="dxa"/>
        <w:tblLook w:val="04A0" w:firstRow="1" w:lastRow="0" w:firstColumn="1" w:lastColumn="0" w:noHBand="0" w:noVBand="1"/>
      </w:tblPr>
      <w:tblGrid>
        <w:gridCol w:w="2605"/>
        <w:gridCol w:w="1080"/>
        <w:gridCol w:w="1080"/>
        <w:gridCol w:w="5040"/>
      </w:tblGrid>
      <w:tr w:rsidR="008E574C" w:rsidRPr="008E574C" w14:paraId="510B7C6E"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805" w:type="dxa"/>
            <w:gridSpan w:val="4"/>
          </w:tcPr>
          <w:p w14:paraId="1DEE10E9"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u w:val="single"/>
                <w:shd w:val="clear" w:color="auto" w:fill="FFFFFF"/>
              </w:rPr>
              <w:t>Example proposed budget</w:t>
            </w:r>
            <w:r w:rsidRPr="008E574C">
              <w:rPr>
                <w:rFonts w:ascii="Franklin Gothic Book" w:hAnsi="Franklin Gothic Book"/>
                <w:i/>
                <w:iCs/>
                <w:color w:val="000000" w:themeColor="text1"/>
                <w:sz w:val="20"/>
                <w:szCs w:val="24"/>
                <w:shd w:val="clear" w:color="auto" w:fill="FFFFFF"/>
              </w:rPr>
              <w:t>: supportive housing organization</w:t>
            </w:r>
          </w:p>
        </w:tc>
      </w:tr>
      <w:tr w:rsidR="008E574C" w:rsidRPr="008E574C" w14:paraId="063076B5" w14:textId="77777777">
        <w:trPr>
          <w:trHeight w:val="330"/>
        </w:trPr>
        <w:tc>
          <w:tcPr>
            <w:cnfStyle w:val="001000000000" w:firstRow="0" w:lastRow="0" w:firstColumn="1" w:lastColumn="0" w:oddVBand="0" w:evenVBand="0" w:oddHBand="0" w:evenHBand="0" w:firstRowFirstColumn="0" w:firstRowLastColumn="0" w:lastRowFirstColumn="0" w:lastRowLastColumn="0"/>
            <w:tcW w:w="2605" w:type="dxa"/>
          </w:tcPr>
          <w:p w14:paraId="40B1743C" w14:textId="77777777"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Item description</w:t>
            </w:r>
          </w:p>
        </w:tc>
        <w:tc>
          <w:tcPr>
            <w:tcW w:w="1080" w:type="dxa"/>
          </w:tcPr>
          <w:p w14:paraId="72C4E75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 xml:space="preserve">Unit cost </w:t>
            </w:r>
          </w:p>
        </w:tc>
        <w:tc>
          <w:tcPr>
            <w:tcW w:w="1080" w:type="dxa"/>
          </w:tcPr>
          <w:p w14:paraId="06EB70F0"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Total cost</w:t>
            </w:r>
          </w:p>
        </w:tc>
        <w:tc>
          <w:tcPr>
            <w:tcW w:w="5040" w:type="dxa"/>
          </w:tcPr>
          <w:p w14:paraId="11585E90"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Justification</w:t>
            </w:r>
          </w:p>
        </w:tc>
      </w:tr>
      <w:tr w:rsidR="008E574C" w:rsidRPr="008E574C" w14:paraId="39A70AE1" w14:textId="77777777">
        <w:trPr>
          <w:trHeight w:val="800"/>
        </w:trPr>
        <w:tc>
          <w:tcPr>
            <w:cnfStyle w:val="001000000000" w:firstRow="0" w:lastRow="0" w:firstColumn="1" w:lastColumn="0" w:oddVBand="0" w:evenVBand="0" w:oddHBand="0" w:evenHBand="0" w:firstRowFirstColumn="0" w:firstRowLastColumn="0" w:lastRowFirstColumn="0" w:lastRowLastColumn="0"/>
            <w:tcW w:w="2605" w:type="dxa"/>
          </w:tcPr>
          <w:p w14:paraId="0C46C0AB"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 xml:space="preserve">Salary expense: </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Program coordinator</w:t>
            </w:r>
          </w:p>
        </w:tc>
        <w:tc>
          <w:tcPr>
            <w:tcW w:w="1080" w:type="dxa"/>
          </w:tcPr>
          <w:p w14:paraId="115A1B78" w14:textId="518C42B3"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6</w:t>
            </w:r>
            <w:r w:rsidRPr="008E574C">
              <w:rPr>
                <w:rFonts w:ascii="Franklin Gothic Book" w:hAnsi="Franklin Gothic Book"/>
                <w:i/>
                <w:iCs/>
                <w:color w:val="000000" w:themeColor="text1"/>
                <w:sz w:val="20"/>
                <w:szCs w:val="24"/>
                <w:shd w:val="clear" w:color="auto" w:fill="FFFFFF"/>
              </w:rPr>
              <w:t>,000</w:t>
            </w:r>
          </w:p>
        </w:tc>
        <w:tc>
          <w:tcPr>
            <w:tcW w:w="1080" w:type="dxa"/>
          </w:tcPr>
          <w:p w14:paraId="48DC78AD" w14:textId="45BDC64E"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6</w:t>
            </w:r>
            <w:r w:rsidRPr="008E574C">
              <w:rPr>
                <w:rFonts w:ascii="Franklin Gothic Book" w:hAnsi="Franklin Gothic Book"/>
                <w:i/>
                <w:iCs/>
                <w:color w:val="000000" w:themeColor="text1"/>
                <w:sz w:val="20"/>
                <w:szCs w:val="24"/>
                <w:shd w:val="clear" w:color="auto" w:fill="FFFFFF"/>
              </w:rPr>
              <w:t>,000</w:t>
            </w:r>
          </w:p>
        </w:tc>
        <w:tc>
          <w:tcPr>
            <w:tcW w:w="5040" w:type="dxa"/>
          </w:tcPr>
          <w:p w14:paraId="4D0E5386" w14:textId="29974620"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 xml:space="preserve">Hire part-time program coordinator to help with the referral process 1-2 days per week. (April 1, 2025 – Oct. 31, 2025); </w:t>
            </w:r>
            <w:r w:rsidR="006E2071">
              <w:rPr>
                <w:rFonts w:ascii="Franklin Gothic Book" w:hAnsi="Franklin Gothic Book"/>
                <w:i/>
                <w:iCs/>
                <w:color w:val="000000" w:themeColor="text1"/>
                <w:sz w:val="20"/>
                <w:szCs w:val="24"/>
                <w:shd w:val="clear" w:color="auto" w:fill="FFFFFF"/>
              </w:rPr>
              <w:t>3</w:t>
            </w:r>
            <w:r w:rsidRPr="008E574C">
              <w:rPr>
                <w:rFonts w:ascii="Franklin Gothic Book" w:hAnsi="Franklin Gothic Book"/>
                <w:i/>
                <w:iCs/>
                <w:color w:val="000000" w:themeColor="text1"/>
                <w:sz w:val="20"/>
                <w:szCs w:val="24"/>
                <w:shd w:val="clear" w:color="auto" w:fill="FFFFFF"/>
              </w:rPr>
              <w:t>00 total hours @ $20 per hour</w:t>
            </w:r>
          </w:p>
        </w:tc>
      </w:tr>
      <w:tr w:rsidR="008E574C" w:rsidRPr="008E574C" w14:paraId="2D8B3029" w14:textId="77777777">
        <w:trPr>
          <w:trHeight w:val="403"/>
        </w:trPr>
        <w:tc>
          <w:tcPr>
            <w:cnfStyle w:val="001000000000" w:firstRow="0" w:lastRow="0" w:firstColumn="1" w:lastColumn="0" w:oddVBand="0" w:evenVBand="0" w:oddHBand="0" w:evenHBand="0" w:firstRowFirstColumn="0" w:firstRowLastColumn="0" w:lastRowFirstColumn="0" w:lastRowLastColumn="0"/>
            <w:tcW w:w="2605" w:type="dxa"/>
          </w:tcPr>
          <w:p w14:paraId="5859335A" w14:textId="77777777"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Fringe rate</w:t>
            </w:r>
          </w:p>
        </w:tc>
        <w:tc>
          <w:tcPr>
            <w:tcW w:w="1080" w:type="dxa"/>
          </w:tcPr>
          <w:p w14:paraId="7113E6D3" w14:textId="5C960272"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1,5</w:t>
            </w:r>
            <w:r w:rsidRPr="008E574C">
              <w:rPr>
                <w:rFonts w:ascii="Franklin Gothic Book" w:hAnsi="Franklin Gothic Book"/>
                <w:i/>
                <w:iCs/>
                <w:color w:val="000000" w:themeColor="text1"/>
                <w:sz w:val="20"/>
                <w:szCs w:val="24"/>
                <w:shd w:val="clear" w:color="auto" w:fill="FFFFFF"/>
              </w:rPr>
              <w:t>00</w:t>
            </w:r>
          </w:p>
        </w:tc>
        <w:tc>
          <w:tcPr>
            <w:tcW w:w="1080" w:type="dxa"/>
          </w:tcPr>
          <w:p w14:paraId="238B1268" w14:textId="01E8B492"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1,5</w:t>
            </w:r>
            <w:r w:rsidRPr="008E574C">
              <w:rPr>
                <w:rFonts w:ascii="Franklin Gothic Book" w:hAnsi="Franklin Gothic Book"/>
                <w:i/>
                <w:iCs/>
                <w:color w:val="000000" w:themeColor="text1"/>
                <w:sz w:val="20"/>
                <w:szCs w:val="24"/>
                <w:shd w:val="clear" w:color="auto" w:fill="FFFFFF"/>
              </w:rPr>
              <w:t>00</w:t>
            </w:r>
          </w:p>
        </w:tc>
        <w:tc>
          <w:tcPr>
            <w:tcW w:w="5040" w:type="dxa"/>
          </w:tcPr>
          <w:p w14:paraId="294DED09" w14:textId="1BB3B95C"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2</w:t>
            </w:r>
            <w:r w:rsidR="006E2071">
              <w:rPr>
                <w:rFonts w:ascii="Franklin Gothic Book" w:hAnsi="Franklin Gothic Book"/>
                <w:i/>
                <w:iCs/>
                <w:color w:val="000000" w:themeColor="text1"/>
                <w:sz w:val="20"/>
                <w:szCs w:val="24"/>
                <w:shd w:val="clear" w:color="auto" w:fill="FFFFFF"/>
              </w:rPr>
              <w:t>5</w:t>
            </w:r>
            <w:r w:rsidRPr="008E574C">
              <w:rPr>
                <w:rFonts w:ascii="Franklin Gothic Book" w:hAnsi="Franklin Gothic Book"/>
                <w:i/>
                <w:iCs/>
                <w:color w:val="000000" w:themeColor="text1"/>
                <w:sz w:val="20"/>
                <w:szCs w:val="24"/>
                <w:shd w:val="clear" w:color="auto" w:fill="FFFFFF"/>
              </w:rPr>
              <w:t>% fringe rate applied to salary expense</w:t>
            </w:r>
          </w:p>
        </w:tc>
      </w:tr>
      <w:tr w:rsidR="008E574C" w:rsidRPr="008E574C" w14:paraId="2D3E7ED3" w14:textId="77777777">
        <w:trPr>
          <w:trHeight w:val="566"/>
        </w:trPr>
        <w:tc>
          <w:tcPr>
            <w:cnfStyle w:val="001000000000" w:firstRow="0" w:lastRow="0" w:firstColumn="1" w:lastColumn="0" w:oddVBand="0" w:evenVBand="0" w:oddHBand="0" w:evenHBand="0" w:firstRowFirstColumn="0" w:firstRowLastColumn="0" w:lastRowFirstColumn="0" w:lastRowLastColumn="0"/>
            <w:tcW w:w="2605" w:type="dxa"/>
          </w:tcPr>
          <w:p w14:paraId="4FC37015"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Supplies:</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Two laptops</w:t>
            </w:r>
          </w:p>
        </w:tc>
        <w:tc>
          <w:tcPr>
            <w:tcW w:w="1080" w:type="dxa"/>
          </w:tcPr>
          <w:p w14:paraId="17AFB1A5"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1080" w:type="dxa"/>
          </w:tcPr>
          <w:p w14:paraId="4A3EBC8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5040" w:type="dxa"/>
          </w:tcPr>
          <w:p w14:paraId="63D2E8EC"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Purchase two laptops. Three staff all share one desktop computer. Laptops would make us more efficient.</w:t>
            </w:r>
          </w:p>
        </w:tc>
      </w:tr>
      <w:tr w:rsidR="008E574C" w:rsidRPr="008E574C" w14:paraId="5AD3671B" w14:textId="77777777">
        <w:trPr>
          <w:trHeight w:val="800"/>
        </w:trPr>
        <w:tc>
          <w:tcPr>
            <w:cnfStyle w:val="001000000000" w:firstRow="0" w:lastRow="0" w:firstColumn="1" w:lastColumn="0" w:oddVBand="0" w:evenVBand="0" w:oddHBand="0" w:evenHBand="0" w:firstRowFirstColumn="0" w:firstRowLastColumn="0" w:lastRowFirstColumn="0" w:lastRowLastColumn="0"/>
            <w:tcW w:w="2605" w:type="dxa"/>
          </w:tcPr>
          <w:p w14:paraId="51943D5E"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Miscellaneous:</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Implement referral system</w:t>
            </w:r>
          </w:p>
        </w:tc>
        <w:tc>
          <w:tcPr>
            <w:tcW w:w="1080" w:type="dxa"/>
          </w:tcPr>
          <w:p w14:paraId="3F031B63" w14:textId="0DC28E26"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1</w:t>
            </w:r>
            <w:r w:rsidRPr="008E574C">
              <w:rPr>
                <w:rFonts w:ascii="Franklin Gothic Book" w:hAnsi="Franklin Gothic Book"/>
                <w:i/>
                <w:iCs/>
                <w:color w:val="000000" w:themeColor="text1"/>
                <w:sz w:val="20"/>
                <w:szCs w:val="24"/>
                <w:shd w:val="clear" w:color="auto" w:fill="FFFFFF"/>
              </w:rPr>
              <w:t>,000</w:t>
            </w:r>
          </w:p>
        </w:tc>
        <w:tc>
          <w:tcPr>
            <w:tcW w:w="1080" w:type="dxa"/>
          </w:tcPr>
          <w:p w14:paraId="753E6F71" w14:textId="0C4522E3"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1</w:t>
            </w:r>
            <w:r w:rsidRPr="008E574C">
              <w:rPr>
                <w:rFonts w:ascii="Franklin Gothic Book" w:hAnsi="Franklin Gothic Book"/>
                <w:i/>
                <w:iCs/>
                <w:color w:val="000000" w:themeColor="text1"/>
                <w:sz w:val="20"/>
                <w:szCs w:val="24"/>
                <w:shd w:val="clear" w:color="auto" w:fill="FFFFFF"/>
              </w:rPr>
              <w:t>,000</w:t>
            </w:r>
          </w:p>
        </w:tc>
        <w:tc>
          <w:tcPr>
            <w:tcW w:w="5040" w:type="dxa"/>
          </w:tcPr>
          <w:p w14:paraId="7746310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Implement a computer-based referral system so hospitals can refer clients to us directly and we can track closed loop referrals.</w:t>
            </w:r>
          </w:p>
        </w:tc>
      </w:tr>
      <w:tr w:rsidR="008E574C" w:rsidRPr="008E574C" w14:paraId="59ABC758" w14:textId="77777777">
        <w:trPr>
          <w:trHeight w:val="530"/>
        </w:trPr>
        <w:tc>
          <w:tcPr>
            <w:cnfStyle w:val="001000000000" w:firstRow="0" w:lastRow="0" w:firstColumn="1" w:lastColumn="0" w:oddVBand="0" w:evenVBand="0" w:oddHBand="0" w:evenHBand="0" w:firstRowFirstColumn="0" w:firstRowLastColumn="0" w:lastRowFirstColumn="0" w:lastRowLastColumn="0"/>
            <w:tcW w:w="2605" w:type="dxa"/>
          </w:tcPr>
          <w:p w14:paraId="7B274C00"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Consultant:</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Referral system training</w:t>
            </w:r>
          </w:p>
        </w:tc>
        <w:tc>
          <w:tcPr>
            <w:tcW w:w="1080" w:type="dxa"/>
          </w:tcPr>
          <w:p w14:paraId="2D9B89FF" w14:textId="25C7DA24"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500</w:t>
            </w:r>
          </w:p>
        </w:tc>
        <w:tc>
          <w:tcPr>
            <w:tcW w:w="1080" w:type="dxa"/>
          </w:tcPr>
          <w:p w14:paraId="4309C7FD" w14:textId="48255E0D"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w:t>
            </w:r>
            <w:r w:rsidR="004629EE">
              <w:rPr>
                <w:rFonts w:ascii="Franklin Gothic Book" w:hAnsi="Franklin Gothic Book"/>
                <w:i/>
                <w:iCs/>
                <w:color w:val="000000" w:themeColor="text1"/>
                <w:sz w:val="20"/>
                <w:szCs w:val="24"/>
                <w:shd w:val="clear" w:color="auto" w:fill="FFFFFF"/>
              </w:rPr>
              <w:t>5</w:t>
            </w:r>
            <w:r w:rsidRPr="008E574C">
              <w:rPr>
                <w:rFonts w:ascii="Franklin Gothic Book" w:hAnsi="Franklin Gothic Book"/>
                <w:i/>
                <w:iCs/>
                <w:color w:val="000000" w:themeColor="text1"/>
                <w:sz w:val="20"/>
                <w:szCs w:val="24"/>
                <w:shd w:val="clear" w:color="auto" w:fill="FFFFFF"/>
              </w:rPr>
              <w:t>00</w:t>
            </w:r>
          </w:p>
        </w:tc>
        <w:tc>
          <w:tcPr>
            <w:tcW w:w="5040" w:type="dxa"/>
          </w:tcPr>
          <w:p w14:paraId="694A1245"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Staff will be trained on the new computer-based referral system.</w:t>
            </w:r>
          </w:p>
        </w:tc>
      </w:tr>
      <w:tr w:rsidR="008E574C" w:rsidRPr="008E574C" w14:paraId="03683EE2" w14:textId="77777777">
        <w:trPr>
          <w:trHeight w:val="341"/>
        </w:trPr>
        <w:tc>
          <w:tcPr>
            <w:cnfStyle w:val="001000000000" w:firstRow="0" w:lastRow="0" w:firstColumn="1" w:lastColumn="0" w:oddVBand="0" w:evenVBand="0" w:oddHBand="0" w:evenHBand="0" w:firstRowFirstColumn="0" w:firstRowLastColumn="0" w:lastRowFirstColumn="0" w:lastRowLastColumn="0"/>
            <w:tcW w:w="9805" w:type="dxa"/>
            <w:gridSpan w:val="4"/>
          </w:tcPr>
          <w:p w14:paraId="2E0B527D" w14:textId="7E01DCB8"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Total amount: $</w:t>
            </w:r>
            <w:r w:rsidR="004629EE">
              <w:rPr>
                <w:rFonts w:ascii="Franklin Gothic Book" w:hAnsi="Franklin Gothic Book"/>
                <w:i/>
                <w:iCs/>
                <w:color w:val="000000" w:themeColor="text1"/>
                <w:sz w:val="20"/>
                <w:szCs w:val="24"/>
                <w:shd w:val="clear" w:color="auto" w:fill="FFFFFF"/>
              </w:rPr>
              <w:t>10</w:t>
            </w:r>
            <w:r w:rsidRPr="008E574C">
              <w:rPr>
                <w:rFonts w:ascii="Franklin Gothic Book" w:hAnsi="Franklin Gothic Book"/>
                <w:i/>
                <w:iCs/>
                <w:color w:val="000000" w:themeColor="text1"/>
                <w:sz w:val="20"/>
                <w:szCs w:val="24"/>
                <w:shd w:val="clear" w:color="auto" w:fill="FFFFFF"/>
              </w:rPr>
              <w:t>,000</w:t>
            </w:r>
          </w:p>
        </w:tc>
      </w:tr>
    </w:tbl>
    <w:p w14:paraId="514123CA"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p>
    <w:p w14:paraId="4B06E55B" w14:textId="77777777" w:rsidR="002E3F09" w:rsidRPr="007A497C"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shd w:val="clear" w:color="auto" w:fill="FFFFFF"/>
        </w:rPr>
        <w:t>Please complete the template below</w:t>
      </w:r>
      <w:r>
        <w:rPr>
          <w:rFonts w:ascii="Franklin Gothic Book" w:hAnsi="Franklin Gothic Book"/>
          <w:b/>
          <w:color w:val="363636"/>
          <w:sz w:val="20"/>
          <w:szCs w:val="24"/>
          <w:shd w:val="clear" w:color="auto" w:fill="FFFFFF"/>
        </w:rPr>
        <w:t xml:space="preserve">. </w:t>
      </w:r>
      <w:r w:rsidRPr="001D0DD9">
        <w:rPr>
          <w:rFonts w:ascii="Franklin Gothic Book" w:hAnsi="Franklin Gothic Book"/>
          <w:color w:val="363636"/>
          <w:sz w:val="20"/>
          <w:szCs w:val="24"/>
          <w:shd w:val="clear" w:color="auto" w:fill="FFFFFF"/>
        </w:rPr>
        <w:t>In the Unit cost column, please indicate the cost of each item. In the Justification column, provide the rationale for your funding request.</w:t>
      </w:r>
      <w:r>
        <w:rPr>
          <w:rFonts w:ascii="Franklin Gothic Book" w:hAnsi="Franklin Gothic Book"/>
          <w:color w:val="363636"/>
          <w:sz w:val="20"/>
          <w:szCs w:val="24"/>
          <w:shd w:val="clear" w:color="auto" w:fill="FFFFFF"/>
        </w:rPr>
        <w:t xml:space="preserve"> </w:t>
      </w:r>
    </w:p>
    <w:tbl>
      <w:tblPr>
        <w:tblStyle w:val="TableGrid"/>
        <w:tblW w:w="9805" w:type="dxa"/>
        <w:tblLook w:val="04A0" w:firstRow="1" w:lastRow="0" w:firstColumn="1" w:lastColumn="0" w:noHBand="0" w:noVBand="1"/>
      </w:tblPr>
      <w:tblGrid>
        <w:gridCol w:w="2605"/>
        <w:gridCol w:w="1080"/>
        <w:gridCol w:w="1080"/>
        <w:gridCol w:w="5040"/>
      </w:tblGrid>
      <w:tr w:rsidR="002E3F09" w:rsidRPr="001D0DD9" w14:paraId="3F71628B" w14:textId="77777777">
        <w:trPr>
          <w:trHeight w:val="394"/>
        </w:trPr>
        <w:tc>
          <w:tcPr>
            <w:tcW w:w="9805" w:type="dxa"/>
            <w:gridSpan w:val="4"/>
          </w:tcPr>
          <w:p w14:paraId="6299C041" w14:textId="77777777" w:rsidR="002E3F09" w:rsidRPr="001D0DD9" w:rsidRDefault="002E3F09">
            <w:pPr>
              <w:spacing w:line="276" w:lineRule="auto"/>
              <w:rPr>
                <w:rFonts w:ascii="Franklin Gothic Book" w:hAnsi="Franklin Gothic Book"/>
                <w:b/>
                <w:color w:val="363636"/>
                <w:sz w:val="20"/>
                <w:szCs w:val="24"/>
                <w:u w:val="single"/>
                <w:shd w:val="clear" w:color="auto" w:fill="FFFFFF"/>
              </w:rPr>
            </w:pPr>
            <w:r w:rsidRPr="001D0DD9">
              <w:rPr>
                <w:rFonts w:ascii="Franklin Gothic Book" w:hAnsi="Franklin Gothic Book"/>
                <w:b/>
                <w:color w:val="363636"/>
                <w:sz w:val="20"/>
                <w:szCs w:val="24"/>
                <w:u w:val="single"/>
                <w:shd w:val="clear" w:color="auto" w:fill="FFFFFF"/>
              </w:rPr>
              <w:lastRenderedPageBreak/>
              <w:t>Proposed budget</w:t>
            </w:r>
          </w:p>
        </w:tc>
      </w:tr>
      <w:tr w:rsidR="002E3F09" w:rsidRPr="001D0DD9" w14:paraId="03C03371" w14:textId="77777777">
        <w:trPr>
          <w:trHeight w:val="403"/>
        </w:trPr>
        <w:tc>
          <w:tcPr>
            <w:tcW w:w="2605" w:type="dxa"/>
          </w:tcPr>
          <w:p w14:paraId="7BDE3BAB"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Item description</w:t>
            </w:r>
          </w:p>
        </w:tc>
        <w:tc>
          <w:tcPr>
            <w:tcW w:w="1080" w:type="dxa"/>
          </w:tcPr>
          <w:p w14:paraId="17A412C6"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 xml:space="preserve">Unit cost </w:t>
            </w:r>
          </w:p>
        </w:tc>
        <w:tc>
          <w:tcPr>
            <w:tcW w:w="1080" w:type="dxa"/>
          </w:tcPr>
          <w:p w14:paraId="0C70EEF4"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Total cost</w:t>
            </w:r>
          </w:p>
        </w:tc>
        <w:tc>
          <w:tcPr>
            <w:tcW w:w="5040" w:type="dxa"/>
          </w:tcPr>
          <w:p w14:paraId="638BC2E2"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Justification</w:t>
            </w:r>
          </w:p>
        </w:tc>
      </w:tr>
      <w:tr w:rsidR="002E3F09" w:rsidRPr="001D0DD9" w14:paraId="514C0C12" w14:textId="77777777">
        <w:trPr>
          <w:trHeight w:val="791"/>
        </w:trPr>
        <w:tc>
          <w:tcPr>
            <w:tcW w:w="2605" w:type="dxa"/>
          </w:tcPr>
          <w:p w14:paraId="7F8239A2"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Salary expense</w:t>
            </w:r>
          </w:p>
          <w:p w14:paraId="41E9F5E9" w14:textId="77777777" w:rsidR="002E3F09" w:rsidRPr="001D0DD9" w:rsidRDefault="002E3F09">
            <w:pPr>
              <w:spacing w:line="276" w:lineRule="auto"/>
              <w:rPr>
                <w:rFonts w:ascii="Franklin Gothic Book" w:hAnsi="Franklin Gothic Book"/>
                <w:i/>
                <w:color w:val="363636"/>
                <w:sz w:val="20"/>
                <w:szCs w:val="24"/>
                <w:shd w:val="clear" w:color="auto" w:fill="FFFFFF"/>
              </w:rPr>
            </w:pPr>
            <w:r w:rsidRPr="001D0DD9">
              <w:rPr>
                <w:rFonts w:ascii="Franklin Gothic Book" w:hAnsi="Franklin Gothic Book"/>
                <w:i/>
                <w:color w:val="363636"/>
                <w:sz w:val="20"/>
                <w:szCs w:val="24"/>
                <w:shd w:val="clear" w:color="auto" w:fill="FFFFFF"/>
              </w:rPr>
              <w:t>(include hourly rate, period of time and total hours)</w:t>
            </w:r>
          </w:p>
        </w:tc>
        <w:tc>
          <w:tcPr>
            <w:tcW w:w="1080" w:type="dxa"/>
          </w:tcPr>
          <w:p w14:paraId="478BC170"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5788BEB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408D123"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64161E53" w14:textId="77777777">
        <w:trPr>
          <w:trHeight w:val="403"/>
        </w:trPr>
        <w:tc>
          <w:tcPr>
            <w:tcW w:w="2605" w:type="dxa"/>
          </w:tcPr>
          <w:p w14:paraId="6D77FF01"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 xml:space="preserve">Fringes </w:t>
            </w:r>
            <w:r w:rsidRPr="001D0DD9">
              <w:rPr>
                <w:rFonts w:ascii="Franklin Gothic Book" w:hAnsi="Franklin Gothic Book"/>
                <w:i/>
                <w:color w:val="363636"/>
                <w:sz w:val="20"/>
                <w:szCs w:val="24"/>
                <w:shd w:val="clear" w:color="auto" w:fill="FFFFFF"/>
              </w:rPr>
              <w:t>(indicate total fringe rate)</w:t>
            </w:r>
          </w:p>
        </w:tc>
        <w:tc>
          <w:tcPr>
            <w:tcW w:w="1080" w:type="dxa"/>
          </w:tcPr>
          <w:p w14:paraId="2F7EBBDB"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2BF9890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1F0A2ABC"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7EDAB29D" w14:textId="77777777">
        <w:trPr>
          <w:trHeight w:val="403"/>
        </w:trPr>
        <w:tc>
          <w:tcPr>
            <w:tcW w:w="2605" w:type="dxa"/>
          </w:tcPr>
          <w:p w14:paraId="3F96408D"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Supplies</w:t>
            </w:r>
          </w:p>
        </w:tc>
        <w:tc>
          <w:tcPr>
            <w:tcW w:w="1080" w:type="dxa"/>
          </w:tcPr>
          <w:p w14:paraId="0237385E"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1B7A2B2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8D5D860"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5156F572" w14:textId="77777777">
        <w:trPr>
          <w:trHeight w:val="394"/>
        </w:trPr>
        <w:tc>
          <w:tcPr>
            <w:tcW w:w="2605" w:type="dxa"/>
          </w:tcPr>
          <w:p w14:paraId="270325C6"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Miscellaneous</w:t>
            </w:r>
          </w:p>
        </w:tc>
        <w:tc>
          <w:tcPr>
            <w:tcW w:w="1080" w:type="dxa"/>
          </w:tcPr>
          <w:p w14:paraId="3ECCF6C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5823B53D"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6CECBE8C"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02A52E53" w14:textId="77777777">
        <w:trPr>
          <w:trHeight w:val="403"/>
        </w:trPr>
        <w:tc>
          <w:tcPr>
            <w:tcW w:w="2605" w:type="dxa"/>
          </w:tcPr>
          <w:p w14:paraId="10130888"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Consultant</w:t>
            </w:r>
          </w:p>
        </w:tc>
        <w:tc>
          <w:tcPr>
            <w:tcW w:w="1080" w:type="dxa"/>
          </w:tcPr>
          <w:p w14:paraId="453B1562"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06B0317D"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0673691"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632F02E1" w14:textId="77777777">
        <w:trPr>
          <w:trHeight w:val="394"/>
        </w:trPr>
        <w:tc>
          <w:tcPr>
            <w:tcW w:w="2605" w:type="dxa"/>
          </w:tcPr>
          <w:p w14:paraId="15EECADF"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Other</w:t>
            </w:r>
          </w:p>
        </w:tc>
        <w:tc>
          <w:tcPr>
            <w:tcW w:w="1080" w:type="dxa"/>
          </w:tcPr>
          <w:p w14:paraId="04E980A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0CF8E3D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43490419"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798880D2" w14:textId="77777777">
        <w:trPr>
          <w:trHeight w:val="403"/>
        </w:trPr>
        <w:tc>
          <w:tcPr>
            <w:tcW w:w="9805" w:type="dxa"/>
            <w:gridSpan w:val="4"/>
          </w:tcPr>
          <w:p w14:paraId="1D8E5CBD"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Total amount:</w:t>
            </w:r>
          </w:p>
        </w:tc>
      </w:tr>
    </w:tbl>
    <w:p w14:paraId="04C2E10B"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p>
    <w:p w14:paraId="43401413" w14:textId="77777777" w:rsidR="002E3F09" w:rsidRDefault="002E3F09" w:rsidP="002E3F09">
      <w:pPr>
        <w:spacing w:line="240" w:lineRule="auto"/>
        <w:rPr>
          <w:rFonts w:ascii="Franklin Gothic Book" w:hAnsi="Franklin Gothic Book"/>
          <w:color w:val="FF0000"/>
          <w:sz w:val="20"/>
          <w:szCs w:val="24"/>
          <w:shd w:val="clear" w:color="auto" w:fill="FFFFFF"/>
        </w:rPr>
      </w:pPr>
    </w:p>
    <w:p w14:paraId="0C4EF5C5"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p>
    <w:p w14:paraId="4C374A60"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p>
    <w:p w14:paraId="002D2D7B"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r>
        <w:rPr>
          <w:rFonts w:ascii="Franklin Gothic Book" w:hAnsi="Franklin Gothic Book"/>
          <w:b/>
          <w:bCs/>
          <w:color w:val="363636"/>
          <w:sz w:val="20"/>
          <w:szCs w:val="24"/>
          <w:u w:val="single"/>
          <w:shd w:val="clear" w:color="auto" w:fill="FFFFFF"/>
        </w:rPr>
        <w:t>Questions</w:t>
      </w:r>
    </w:p>
    <w:p w14:paraId="60366AAC" w14:textId="77777777" w:rsidR="002E3F09" w:rsidRPr="00877A2B" w:rsidRDefault="002E3F09" w:rsidP="002E3F09">
      <w:pPr>
        <w:spacing w:line="240" w:lineRule="auto"/>
        <w:rPr>
          <w:rFonts w:ascii="Franklin Gothic Book" w:hAnsi="Franklin Gothic Book"/>
          <w:color w:val="363636"/>
          <w:sz w:val="20"/>
          <w:szCs w:val="24"/>
          <w:shd w:val="clear" w:color="auto" w:fill="FFFFFF"/>
        </w:rPr>
      </w:pPr>
      <w:r>
        <w:rPr>
          <w:rFonts w:ascii="Franklin Gothic Book" w:hAnsi="Franklin Gothic Book"/>
          <w:color w:val="363636"/>
          <w:sz w:val="20"/>
          <w:szCs w:val="24"/>
          <w:shd w:val="clear" w:color="auto" w:fill="FFFFFF"/>
        </w:rPr>
        <w:t xml:space="preserve">Please contact Maria Baum, stipend program lead, at </w:t>
      </w:r>
      <w:hyperlink r:id="rId14" w:history="1">
        <w:r w:rsidRPr="002C49E1">
          <w:rPr>
            <w:rStyle w:val="Hyperlink"/>
            <w:rFonts w:ascii="Franklin Gothic Book" w:hAnsi="Franklin Gothic Book"/>
            <w:sz w:val="20"/>
            <w:szCs w:val="24"/>
            <w:shd w:val="clear" w:color="auto" w:fill="FFFFFF"/>
          </w:rPr>
          <w:t>mbaum@hanys.org</w:t>
        </w:r>
      </w:hyperlink>
      <w:r>
        <w:rPr>
          <w:rFonts w:ascii="Franklin Gothic Book" w:hAnsi="Franklin Gothic Book"/>
          <w:color w:val="363636"/>
          <w:sz w:val="20"/>
          <w:szCs w:val="24"/>
          <w:shd w:val="clear" w:color="auto" w:fill="FFFFFF"/>
        </w:rPr>
        <w:t xml:space="preserve">. </w:t>
      </w:r>
    </w:p>
    <w:p w14:paraId="4D021EF5" w14:textId="77777777" w:rsidR="009A203D" w:rsidRPr="002E3F09" w:rsidRDefault="009A203D" w:rsidP="002E3F09"/>
    <w:sectPr w:rsidR="009A203D" w:rsidRPr="002E3F09" w:rsidSect="00C51A35">
      <w:headerReference w:type="default" r:id="rId15"/>
      <w:footerReference w:type="default" r:id="rId16"/>
      <w:headerReference w:type="first" r:id="rId17"/>
      <w:footerReference w:type="first" r:id="rId18"/>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A23A" w14:textId="77777777" w:rsidR="00210893" w:rsidRDefault="00210893" w:rsidP="00C51A35">
      <w:pPr>
        <w:spacing w:line="240" w:lineRule="auto"/>
      </w:pPr>
      <w:r>
        <w:separator/>
      </w:r>
    </w:p>
  </w:endnote>
  <w:endnote w:type="continuationSeparator" w:id="0">
    <w:p w14:paraId="35BB20ED" w14:textId="77777777" w:rsidR="00210893" w:rsidRDefault="00210893" w:rsidP="00C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w:t>
                    </w:r>
                    <w:proofErr w:type="spellStart"/>
                    <w:r w:rsidRPr="00C53CFA">
                      <w:rPr>
                        <w:rStyle w:val="CharacterStyle1"/>
                        <w:rFonts w:ascii="Franklin Gothic Book" w:hAnsi="Franklin Gothic Book" w:cs="Arial"/>
                        <w:color w:val="58585B"/>
                        <w:spacing w:val="8"/>
                        <w:sz w:val="16"/>
                        <w:szCs w:val="16"/>
                      </w:rPr>
                      <w:t>careconnections</w:t>
                    </w:r>
                    <w:proofErr w:type="spellEnd"/>
                    <w:r w:rsidRPr="00C53CFA">
                      <w:rPr>
                        <w:rStyle w:val="CharacterStyle1"/>
                        <w:rFonts w:ascii="Franklin Gothic Book" w:hAnsi="Franklin Gothic Book" w:cs="Arial"/>
                        <w:color w:val="58585B"/>
                        <w:spacing w:val="8"/>
                        <w:sz w:val="16"/>
                        <w:szCs w:val="16"/>
                      </w:rPr>
                      <w:t>/</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AC0D" w14:textId="77777777" w:rsidR="00210893" w:rsidRDefault="00210893" w:rsidP="00C51A35">
      <w:pPr>
        <w:spacing w:line="240" w:lineRule="auto"/>
      </w:pPr>
      <w:r>
        <w:separator/>
      </w:r>
    </w:p>
  </w:footnote>
  <w:footnote w:type="continuationSeparator" w:id="0">
    <w:p w14:paraId="3B737817" w14:textId="77777777" w:rsidR="00210893" w:rsidRDefault="00210893" w:rsidP="00C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A21D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08C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DA7"/>
    <w:multiLevelType w:val="hybridMultilevel"/>
    <w:tmpl w:val="3CFE4C7E"/>
    <w:lvl w:ilvl="0" w:tplc="B67EB384">
      <w:start w:val="1"/>
      <w:numFmt w:val="lowerLetter"/>
      <w:lvlText w:val="%1."/>
      <w:lvlJc w:val="left"/>
      <w:pPr>
        <w:ind w:left="600" w:hanging="360"/>
      </w:pPr>
      <w:rPr>
        <w:rFonts w:hint="default"/>
        <w:b w:val="0"/>
        <w:color w:val="333333"/>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B37BBE"/>
    <w:multiLevelType w:val="hybridMultilevel"/>
    <w:tmpl w:val="36665460"/>
    <w:lvl w:ilvl="0" w:tplc="58A6430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E61E81"/>
    <w:multiLevelType w:val="hybridMultilevel"/>
    <w:tmpl w:val="4DC00F50"/>
    <w:lvl w:ilvl="0" w:tplc="E53258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62109"/>
    <w:multiLevelType w:val="hybridMultilevel"/>
    <w:tmpl w:val="FF8C6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645AE"/>
    <w:multiLevelType w:val="hybridMultilevel"/>
    <w:tmpl w:val="CA20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E2D67"/>
    <w:multiLevelType w:val="hybridMultilevel"/>
    <w:tmpl w:val="E33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56C4E"/>
    <w:multiLevelType w:val="hybridMultilevel"/>
    <w:tmpl w:val="BBBE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247C5"/>
    <w:multiLevelType w:val="hybridMultilevel"/>
    <w:tmpl w:val="4070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0579A"/>
    <w:multiLevelType w:val="hybridMultilevel"/>
    <w:tmpl w:val="D43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81628"/>
    <w:multiLevelType w:val="hybridMultilevel"/>
    <w:tmpl w:val="3EDC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C757E2"/>
    <w:multiLevelType w:val="hybridMultilevel"/>
    <w:tmpl w:val="786C69DE"/>
    <w:lvl w:ilvl="0" w:tplc="1612FAB0">
      <w:start w:val="2"/>
      <w:numFmt w:val="bullet"/>
      <w:lvlText w:val=""/>
      <w:lvlJc w:val="left"/>
      <w:pPr>
        <w:ind w:left="1680" w:hanging="360"/>
      </w:pPr>
      <w:rPr>
        <w:rFonts w:ascii="Symbol" w:eastAsia="Calibri" w:hAnsi="Symbol" w:cs="Calibri" w:hint="default"/>
        <w:b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623F6260"/>
    <w:multiLevelType w:val="hybridMultilevel"/>
    <w:tmpl w:val="92C4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A66458"/>
    <w:multiLevelType w:val="hybridMultilevel"/>
    <w:tmpl w:val="892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C6089"/>
    <w:multiLevelType w:val="hybridMultilevel"/>
    <w:tmpl w:val="6D7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73A91"/>
    <w:multiLevelType w:val="hybridMultilevel"/>
    <w:tmpl w:val="C1D0ECFE"/>
    <w:lvl w:ilvl="0" w:tplc="1612FAB0">
      <w:start w:val="2"/>
      <w:numFmt w:val="bullet"/>
      <w:lvlText w:val=""/>
      <w:lvlJc w:val="left"/>
      <w:pPr>
        <w:ind w:left="360" w:hanging="360"/>
      </w:pPr>
      <w:rPr>
        <w:rFonts w:ascii="Symbol" w:eastAsia="Calibri"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2519106">
    <w:abstractNumId w:val="2"/>
  </w:num>
  <w:num w:numId="2" w16cid:durableId="966206909">
    <w:abstractNumId w:val="9"/>
  </w:num>
  <w:num w:numId="3" w16cid:durableId="1892618707">
    <w:abstractNumId w:val="14"/>
  </w:num>
  <w:num w:numId="4" w16cid:durableId="144131393">
    <w:abstractNumId w:val="0"/>
  </w:num>
  <w:num w:numId="5" w16cid:durableId="1214583276">
    <w:abstractNumId w:val="10"/>
  </w:num>
  <w:num w:numId="6" w16cid:durableId="818420167">
    <w:abstractNumId w:val="6"/>
  </w:num>
  <w:num w:numId="7" w16cid:durableId="1320157804">
    <w:abstractNumId w:val="3"/>
  </w:num>
  <w:num w:numId="8" w16cid:durableId="1626810883">
    <w:abstractNumId w:val="1"/>
  </w:num>
  <w:num w:numId="9" w16cid:durableId="971322867">
    <w:abstractNumId w:val="12"/>
  </w:num>
  <w:num w:numId="10" w16cid:durableId="1286695657">
    <w:abstractNumId w:val="7"/>
  </w:num>
  <w:num w:numId="11" w16cid:durableId="2064206922">
    <w:abstractNumId w:val="13"/>
  </w:num>
  <w:num w:numId="12" w16cid:durableId="83646588">
    <w:abstractNumId w:val="8"/>
  </w:num>
  <w:num w:numId="13" w16cid:durableId="1389108960">
    <w:abstractNumId w:val="4"/>
  </w:num>
  <w:num w:numId="14" w16cid:durableId="993949060">
    <w:abstractNumId w:val="5"/>
  </w:num>
  <w:num w:numId="15" w16cid:durableId="1752047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173FB"/>
    <w:rsid w:val="00045275"/>
    <w:rsid w:val="00087DA6"/>
    <w:rsid w:val="000D1AF2"/>
    <w:rsid w:val="0010594B"/>
    <w:rsid w:val="001141C0"/>
    <w:rsid w:val="00210893"/>
    <w:rsid w:val="00271BC7"/>
    <w:rsid w:val="002A3733"/>
    <w:rsid w:val="002E06ED"/>
    <w:rsid w:val="002E3F09"/>
    <w:rsid w:val="00326BEF"/>
    <w:rsid w:val="00331847"/>
    <w:rsid w:val="00400A1A"/>
    <w:rsid w:val="0042490F"/>
    <w:rsid w:val="004535C4"/>
    <w:rsid w:val="004629EE"/>
    <w:rsid w:val="00525A48"/>
    <w:rsid w:val="00675234"/>
    <w:rsid w:val="006A1149"/>
    <w:rsid w:val="006B2609"/>
    <w:rsid w:val="006E2071"/>
    <w:rsid w:val="00727FDC"/>
    <w:rsid w:val="007B3FDD"/>
    <w:rsid w:val="007C47C1"/>
    <w:rsid w:val="008123C7"/>
    <w:rsid w:val="008D4253"/>
    <w:rsid w:val="008E574C"/>
    <w:rsid w:val="009A203D"/>
    <w:rsid w:val="00A35387"/>
    <w:rsid w:val="00B55EF1"/>
    <w:rsid w:val="00BC2AF6"/>
    <w:rsid w:val="00BF23B6"/>
    <w:rsid w:val="00C51A35"/>
    <w:rsid w:val="00C538EC"/>
    <w:rsid w:val="00C813DA"/>
    <w:rsid w:val="00C84CF2"/>
    <w:rsid w:val="00CB2E16"/>
    <w:rsid w:val="00D50D7B"/>
    <w:rsid w:val="00D64BCA"/>
    <w:rsid w:val="00E86563"/>
    <w:rsid w:val="00E96955"/>
    <w:rsid w:val="00EE30E6"/>
    <w:rsid w:val="00F47B2B"/>
    <w:rsid w:val="00FA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5B3"/>
  <w15:chartTrackingRefBased/>
  <w15:docId w15:val="{8F6F8E66-41B7-4519-95FB-4CA82AFE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3F09"/>
    <w:pPr>
      <w:spacing w:after="0"/>
    </w:pPr>
    <w:rPr>
      <w:rFonts w:ascii="Calibri" w:hAnsi="Calibri" w:cs="Franklin Gothic Book"/>
      <w:color w:val="57585A"/>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link w:val="ListParagraphChar"/>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table" w:styleId="TableGrid">
    <w:name w:val="Table Grid"/>
    <w:basedOn w:val="TableNormal"/>
    <w:uiPriority w:val="39"/>
    <w:rsid w:val="002E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E3F09"/>
  </w:style>
  <w:style w:type="character" w:styleId="Hyperlink">
    <w:name w:val="Hyperlink"/>
    <w:basedOn w:val="DefaultParagraphFont"/>
    <w:uiPriority w:val="99"/>
    <w:unhideWhenUsed/>
    <w:rsid w:val="002E3F09"/>
    <w:rPr>
      <w:color w:val="0563C1" w:themeColor="hyperlink"/>
      <w:u w:val="single"/>
    </w:rPr>
  </w:style>
  <w:style w:type="character" w:styleId="CommentReference">
    <w:name w:val="annotation reference"/>
    <w:basedOn w:val="DefaultParagraphFont"/>
    <w:uiPriority w:val="99"/>
    <w:semiHidden/>
    <w:unhideWhenUsed/>
    <w:rsid w:val="002E3F09"/>
    <w:rPr>
      <w:sz w:val="16"/>
      <w:szCs w:val="16"/>
    </w:rPr>
  </w:style>
  <w:style w:type="paragraph" w:styleId="CommentText">
    <w:name w:val="annotation text"/>
    <w:basedOn w:val="Normal"/>
    <w:link w:val="CommentTextChar"/>
    <w:uiPriority w:val="99"/>
    <w:unhideWhenUsed/>
    <w:rsid w:val="002E3F09"/>
    <w:pPr>
      <w:spacing w:line="240" w:lineRule="auto"/>
    </w:pPr>
    <w:rPr>
      <w:sz w:val="20"/>
      <w:szCs w:val="20"/>
    </w:rPr>
  </w:style>
  <w:style w:type="character" w:customStyle="1" w:styleId="CommentTextChar">
    <w:name w:val="Comment Text Char"/>
    <w:basedOn w:val="DefaultParagraphFont"/>
    <w:link w:val="CommentText"/>
    <w:uiPriority w:val="99"/>
    <w:rsid w:val="002E3F09"/>
    <w:rPr>
      <w:rFonts w:ascii="Calibri" w:hAnsi="Calibri" w:cs="Franklin Gothic Book"/>
      <w:color w:val="57585A"/>
      <w:sz w:val="20"/>
      <w:szCs w:val="20"/>
    </w:rPr>
  </w:style>
  <w:style w:type="table" w:styleId="GridTable1Light-Accent2">
    <w:name w:val="Grid Table 1 Light Accent 2"/>
    <w:basedOn w:val="TableNormal"/>
    <w:uiPriority w:val="46"/>
    <w:rsid w:val="002E3F0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rs.gov/pub/irs-pdf/fw9.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brinihealth.org/catholic-values/" TargetMode="Externa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mbaum@hany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0131DD-25AB-4BBA-B56E-89BA99D96477}"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9DEF1B0F-280E-43D2-B91A-56E63785BF8E}">
      <dgm:prSet phldrT="[Text]" custT="1"/>
      <dgm:spPr/>
      <dgm:t>
        <a:bodyPr/>
        <a:lstStyle/>
        <a:p>
          <a:pPr>
            <a:lnSpc>
              <a:spcPct val="100000"/>
            </a:lnSpc>
          </a:pPr>
          <a:r>
            <a:rPr lang="en-US" sz="800">
              <a:ln>
                <a:noFill/>
              </a:ln>
              <a:latin typeface="Franklin Gothic Book" panose="020B0503020102020204" pitchFamily="34" charset="0"/>
            </a:rPr>
            <a:t>April 18, 2025</a:t>
          </a:r>
          <a:br>
            <a:rPr lang="en-US" sz="800">
              <a:ln>
                <a:noFill/>
              </a:ln>
              <a:latin typeface="Franklin Gothic Book" panose="020B0503020102020204" pitchFamily="34" charset="0"/>
            </a:rPr>
          </a:br>
          <a:r>
            <a:rPr lang="en-US" sz="800">
              <a:ln>
                <a:noFill/>
              </a:ln>
              <a:latin typeface="Franklin Gothic Book" panose="020B0503020102020204" pitchFamily="34" charset="0"/>
            </a:rPr>
            <a:t>Applications due</a:t>
          </a:r>
        </a:p>
      </dgm:t>
    </dgm:pt>
    <dgm:pt modelId="{BDF3951A-8F1E-4909-9AC8-FF1BD9AE058F}" type="parTrans" cxnId="{87EE2BB2-7C92-4AC9-BB17-F0DFDE7DA8AD}">
      <dgm:prSet/>
      <dgm:spPr/>
      <dgm:t>
        <a:bodyPr/>
        <a:lstStyle/>
        <a:p>
          <a:endParaRPr lang="en-US" sz="2400">
            <a:ln>
              <a:noFill/>
            </a:ln>
          </a:endParaRPr>
        </a:p>
      </dgm:t>
    </dgm:pt>
    <dgm:pt modelId="{FEECEE7F-3D7E-4668-8AB5-F64F1B8A4EED}" type="sibTrans" cxnId="{87EE2BB2-7C92-4AC9-BB17-F0DFDE7DA8AD}">
      <dgm:prSet custT="1"/>
      <dgm:spPr/>
      <dgm:t>
        <a:bodyPr/>
        <a:lstStyle/>
        <a:p>
          <a:endParaRPr lang="en-US" sz="2400">
            <a:ln>
              <a:noFill/>
            </a:ln>
          </a:endParaRPr>
        </a:p>
      </dgm:t>
    </dgm:pt>
    <dgm:pt modelId="{50F1E609-230A-40DF-B2DC-516452CDBF82}">
      <dgm:prSet phldrT="[Text]" custT="1"/>
      <dgm:spPr/>
      <dgm:t>
        <a:bodyPr/>
        <a:lstStyle/>
        <a:p>
          <a:pPr>
            <a:lnSpc>
              <a:spcPct val="100000"/>
            </a:lnSpc>
          </a:pPr>
          <a:r>
            <a:rPr lang="en-US" sz="800">
              <a:ln>
                <a:noFill/>
              </a:ln>
              <a:latin typeface="Franklin Gothic Book" panose="020B0503020102020204" pitchFamily="34" charset="0"/>
            </a:rPr>
            <a:t>Aug. 10, 2025</a:t>
          </a:r>
          <a:br>
            <a:rPr lang="en-US" sz="800">
              <a:ln>
                <a:noFill/>
              </a:ln>
              <a:latin typeface="Franklin Gothic Book" panose="020B0503020102020204" pitchFamily="34" charset="0"/>
            </a:rPr>
          </a:br>
          <a:r>
            <a:rPr lang="en-US" sz="800">
              <a:ln>
                <a:noFill/>
              </a:ln>
              <a:latin typeface="Franklin Gothic Book" panose="020B0503020102020204" pitchFamily="34" charset="0"/>
            </a:rPr>
            <a:t>Interim report due</a:t>
          </a:r>
        </a:p>
      </dgm:t>
    </dgm:pt>
    <dgm:pt modelId="{19EE1D5A-29EC-4C8C-BAB8-F44715F563E6}" type="parTrans" cxnId="{CCF9791E-847B-43B3-868D-388C6F8F8589}">
      <dgm:prSet/>
      <dgm:spPr/>
      <dgm:t>
        <a:bodyPr/>
        <a:lstStyle/>
        <a:p>
          <a:endParaRPr lang="en-US" sz="2400">
            <a:ln>
              <a:noFill/>
            </a:ln>
          </a:endParaRPr>
        </a:p>
      </dgm:t>
    </dgm:pt>
    <dgm:pt modelId="{6D611AE2-436A-465A-9EBC-507DB15DD3C2}" type="sibTrans" cxnId="{CCF9791E-847B-43B3-868D-388C6F8F8589}">
      <dgm:prSet custT="1"/>
      <dgm:spPr/>
      <dgm:t>
        <a:bodyPr/>
        <a:lstStyle/>
        <a:p>
          <a:endParaRPr lang="en-US" sz="2400">
            <a:ln>
              <a:noFill/>
            </a:ln>
          </a:endParaRPr>
        </a:p>
      </dgm:t>
    </dgm:pt>
    <dgm:pt modelId="{0A9C3901-18F4-4375-8B0B-101560557E8F}">
      <dgm:prSet phldrT="[Text]" custT="1"/>
      <dgm:spPr/>
      <dgm:t>
        <a:bodyPr/>
        <a:lstStyle/>
        <a:p>
          <a:pPr>
            <a:lnSpc>
              <a:spcPct val="100000"/>
            </a:lnSpc>
          </a:pPr>
          <a:r>
            <a:rPr lang="en-US" sz="800">
              <a:ln>
                <a:noFill/>
              </a:ln>
              <a:latin typeface="Franklin Gothic Book" panose="020B0503020102020204" pitchFamily="34" charset="0"/>
            </a:rPr>
            <a:t>November 10, 2025 Final report due</a:t>
          </a:r>
        </a:p>
      </dgm:t>
    </dgm:pt>
    <dgm:pt modelId="{04056E18-37DE-4A5A-9034-B3B8C3EDFB26}" type="parTrans" cxnId="{7BB55837-48A9-4AA1-916E-1002BAF5E10E}">
      <dgm:prSet/>
      <dgm:spPr/>
      <dgm:t>
        <a:bodyPr/>
        <a:lstStyle/>
        <a:p>
          <a:endParaRPr lang="en-US" sz="2400">
            <a:ln>
              <a:noFill/>
            </a:ln>
          </a:endParaRPr>
        </a:p>
      </dgm:t>
    </dgm:pt>
    <dgm:pt modelId="{F19BA2C7-5F9F-4AE8-837E-62653042391D}" type="sibTrans" cxnId="{7BB55837-48A9-4AA1-916E-1002BAF5E10E}">
      <dgm:prSet/>
      <dgm:spPr/>
      <dgm:t>
        <a:bodyPr/>
        <a:lstStyle/>
        <a:p>
          <a:endParaRPr lang="en-US" sz="2400">
            <a:ln>
              <a:noFill/>
            </a:ln>
          </a:endParaRPr>
        </a:p>
      </dgm:t>
    </dgm:pt>
    <dgm:pt modelId="{410AEAEF-8DE6-4A98-8CCD-A7CBD301BB6E}">
      <dgm:prSet phldrT="[Text]" custT="1"/>
      <dgm:spPr/>
      <dgm:t>
        <a:bodyPr/>
        <a:lstStyle/>
        <a:p>
          <a:pPr>
            <a:lnSpc>
              <a:spcPct val="100000"/>
            </a:lnSpc>
          </a:pPr>
          <a:r>
            <a:rPr lang="en-US" sz="800">
              <a:ln>
                <a:noFill/>
              </a:ln>
              <a:latin typeface="Franklin Gothic Book" panose="020B0503020102020204" pitchFamily="34" charset="0"/>
            </a:rPr>
            <a:t>May 1, 2025</a:t>
          </a:r>
          <a:br>
            <a:rPr lang="en-US" sz="800">
              <a:ln>
                <a:noFill/>
              </a:ln>
              <a:latin typeface="Franklin Gothic Book" panose="020B0503020102020204" pitchFamily="34" charset="0"/>
            </a:rPr>
          </a:br>
          <a:r>
            <a:rPr lang="en-US" sz="800">
              <a:ln>
                <a:noFill/>
              </a:ln>
              <a:latin typeface="Franklin Gothic Book" panose="020B0503020102020204" pitchFamily="34" charset="0"/>
            </a:rPr>
            <a:t>Stipend recipients announced</a:t>
          </a:r>
        </a:p>
      </dgm:t>
    </dgm:pt>
    <dgm:pt modelId="{7A5FA6DE-F159-4336-9463-25B80BC7959C}" type="sibTrans" cxnId="{E028CF34-6009-4FB4-BF62-CC4770EE8721}">
      <dgm:prSet custT="1"/>
      <dgm:spPr/>
      <dgm:t>
        <a:bodyPr/>
        <a:lstStyle/>
        <a:p>
          <a:endParaRPr lang="en-US" sz="2400">
            <a:ln>
              <a:noFill/>
            </a:ln>
          </a:endParaRPr>
        </a:p>
      </dgm:t>
    </dgm:pt>
    <dgm:pt modelId="{4372C537-602C-4A25-99A5-76E073578612}" type="parTrans" cxnId="{E028CF34-6009-4FB4-BF62-CC4770EE8721}">
      <dgm:prSet/>
      <dgm:spPr/>
      <dgm:t>
        <a:bodyPr/>
        <a:lstStyle/>
        <a:p>
          <a:endParaRPr lang="en-US" sz="2400">
            <a:ln>
              <a:noFill/>
            </a:ln>
          </a:endParaRPr>
        </a:p>
      </dgm:t>
    </dgm:pt>
    <dgm:pt modelId="{D17AFB96-D4E7-486D-947B-23911989B86E}">
      <dgm:prSet phldrT="[Text]" custT="1"/>
      <dgm:spPr/>
      <dgm:t>
        <a:bodyPr/>
        <a:lstStyle/>
        <a:p>
          <a:pPr>
            <a:lnSpc>
              <a:spcPct val="100000"/>
            </a:lnSpc>
          </a:pPr>
          <a:r>
            <a:rPr lang="en-US" sz="800">
              <a:ln>
                <a:noFill/>
              </a:ln>
              <a:latin typeface="Franklin Gothic Book" panose="020B0503020102020204" pitchFamily="34" charset="0"/>
            </a:rPr>
            <a:t>May -October</a:t>
          </a:r>
          <a:br>
            <a:rPr lang="en-US" sz="800">
              <a:ln>
                <a:noFill/>
              </a:ln>
              <a:latin typeface="Franklin Gothic Book" panose="020B0503020102020204" pitchFamily="34" charset="0"/>
            </a:rPr>
          </a:br>
          <a:r>
            <a:rPr lang="en-US" sz="800">
              <a:ln>
                <a:noFill/>
              </a:ln>
              <a:latin typeface="Franklin Gothic Book" panose="020B0503020102020204" pitchFamily="34" charset="0"/>
            </a:rPr>
            <a:t>Stipend projects implemented</a:t>
          </a:r>
        </a:p>
      </dgm:t>
    </dgm:pt>
    <dgm:pt modelId="{4B0DF710-6342-48B3-BAEC-A7423BBC2722}" type="parTrans" cxnId="{96D3F593-BFE2-4CFE-9E02-D83B1B8E5575}">
      <dgm:prSet/>
      <dgm:spPr/>
      <dgm:t>
        <a:bodyPr/>
        <a:lstStyle/>
        <a:p>
          <a:endParaRPr lang="en-US" sz="1600">
            <a:ln>
              <a:noFill/>
            </a:ln>
          </a:endParaRPr>
        </a:p>
      </dgm:t>
    </dgm:pt>
    <dgm:pt modelId="{DB1D12AE-1700-4129-BC1D-766E68F4D25D}" type="sibTrans" cxnId="{96D3F593-BFE2-4CFE-9E02-D83B1B8E5575}">
      <dgm:prSet custT="1"/>
      <dgm:spPr/>
      <dgm:t>
        <a:bodyPr/>
        <a:lstStyle/>
        <a:p>
          <a:endParaRPr lang="en-US" sz="500">
            <a:ln>
              <a:noFill/>
            </a:ln>
          </a:endParaRPr>
        </a:p>
      </dgm:t>
    </dgm:pt>
    <dgm:pt modelId="{6A6C3891-A19F-451E-AE53-C53D95382A46}">
      <dgm:prSet phldrT="[Text]" custT="1"/>
      <dgm:spPr/>
      <dgm:t>
        <a:bodyPr/>
        <a:lstStyle/>
        <a:p>
          <a:pPr>
            <a:lnSpc>
              <a:spcPct val="100000"/>
            </a:lnSpc>
          </a:pPr>
          <a:r>
            <a:rPr lang="en-US" sz="800">
              <a:ln>
                <a:noFill/>
              </a:ln>
              <a:latin typeface="Franklin Gothic Book" panose="020B0503020102020204" pitchFamily="34" charset="0"/>
            </a:rPr>
            <a:t>May 9, 2025</a:t>
          </a:r>
          <a:br>
            <a:rPr lang="en-US" sz="800">
              <a:ln>
                <a:noFill/>
              </a:ln>
              <a:latin typeface="Franklin Gothic Book" panose="020B0503020102020204" pitchFamily="34" charset="0"/>
            </a:rPr>
          </a:br>
          <a:r>
            <a:rPr lang="en-US" sz="800">
              <a:ln>
                <a:noFill/>
              </a:ln>
              <a:latin typeface="Franklin Gothic Book" panose="020B0503020102020204" pitchFamily="34" charset="0"/>
            </a:rPr>
            <a:t>Agreements signed</a:t>
          </a:r>
        </a:p>
      </dgm:t>
    </dgm:pt>
    <dgm:pt modelId="{3B9509B6-46E3-418C-94DD-2A4A0AD4B0C4}" type="parTrans" cxnId="{F9E6C5AA-7714-47BB-B872-AE7501E803E1}">
      <dgm:prSet/>
      <dgm:spPr/>
      <dgm:t>
        <a:bodyPr/>
        <a:lstStyle/>
        <a:p>
          <a:endParaRPr lang="en-US" sz="1600">
            <a:ln>
              <a:noFill/>
            </a:ln>
          </a:endParaRPr>
        </a:p>
      </dgm:t>
    </dgm:pt>
    <dgm:pt modelId="{58305E3A-3058-4FB6-9296-2D1D889810AD}" type="sibTrans" cxnId="{F9E6C5AA-7714-47BB-B872-AE7501E803E1}">
      <dgm:prSet custT="1"/>
      <dgm:spPr/>
      <dgm:t>
        <a:bodyPr/>
        <a:lstStyle/>
        <a:p>
          <a:endParaRPr lang="en-US" sz="500">
            <a:ln>
              <a:noFill/>
            </a:ln>
          </a:endParaRPr>
        </a:p>
      </dgm:t>
    </dgm:pt>
    <dgm:pt modelId="{A5B06E0A-B13F-42FB-AC1C-0961A16CD184}">
      <dgm:prSet phldrT="[Text]" custT="1"/>
      <dgm:spPr/>
      <dgm:t>
        <a:bodyPr/>
        <a:lstStyle/>
        <a:p>
          <a:pPr>
            <a:lnSpc>
              <a:spcPct val="100000"/>
            </a:lnSpc>
          </a:pPr>
          <a:r>
            <a:rPr lang="en-US" sz="800">
              <a:ln>
                <a:noFill/>
              </a:ln>
              <a:latin typeface="Franklin Gothic Book" panose="020B0503020102020204" pitchFamily="34" charset="0"/>
            </a:rPr>
            <a:t>March 6, 2025</a:t>
          </a:r>
        </a:p>
        <a:p>
          <a:pPr>
            <a:lnSpc>
              <a:spcPct val="100000"/>
            </a:lnSpc>
          </a:pPr>
          <a:r>
            <a:rPr lang="en-US" sz="800">
              <a:ln>
                <a:noFill/>
              </a:ln>
              <a:latin typeface="Franklin Gothic Book" panose="020B0503020102020204" pitchFamily="34" charset="0"/>
            </a:rPr>
            <a:t>Information Session</a:t>
          </a:r>
          <a:br>
            <a:rPr lang="en-US" sz="800">
              <a:ln>
                <a:noFill/>
              </a:ln>
              <a:latin typeface="Franklin Gothic Book" panose="020B0503020102020204" pitchFamily="34" charset="0"/>
            </a:rPr>
          </a:br>
          <a:r>
            <a:rPr lang="en-US" sz="800">
              <a:ln>
                <a:noFill/>
              </a:ln>
              <a:latin typeface="Franklin Gothic Book" panose="020B0503020102020204" pitchFamily="34" charset="0"/>
            </a:rPr>
            <a:t>Application posted</a:t>
          </a:r>
        </a:p>
      </dgm:t>
    </dgm:pt>
    <dgm:pt modelId="{A6FF7606-DEA6-4E86-93B7-11F8098AE7AD}" type="parTrans" cxnId="{9AC40DB4-4798-4434-A36D-81298BF300FD}">
      <dgm:prSet/>
      <dgm:spPr/>
      <dgm:t>
        <a:bodyPr/>
        <a:lstStyle/>
        <a:p>
          <a:endParaRPr lang="en-US" sz="1600">
            <a:ln>
              <a:noFill/>
            </a:ln>
          </a:endParaRPr>
        </a:p>
      </dgm:t>
    </dgm:pt>
    <dgm:pt modelId="{4F8B12EF-1D19-471F-9EE1-57074E91C1E1}" type="sibTrans" cxnId="{9AC40DB4-4798-4434-A36D-81298BF300FD}">
      <dgm:prSet custT="1"/>
      <dgm:spPr/>
      <dgm:t>
        <a:bodyPr/>
        <a:lstStyle/>
        <a:p>
          <a:endParaRPr lang="en-US" sz="500">
            <a:ln>
              <a:noFill/>
            </a:ln>
          </a:endParaRPr>
        </a:p>
      </dgm:t>
    </dgm:pt>
    <dgm:pt modelId="{9B531559-94B7-458D-9D37-7CA85F532797}" type="pres">
      <dgm:prSet presAssocID="{DD0131DD-25AB-4BBA-B56E-89BA99D96477}" presName="Name0" presStyleCnt="0">
        <dgm:presLayoutVars>
          <dgm:dir/>
          <dgm:resizeHandles val="exact"/>
        </dgm:presLayoutVars>
      </dgm:prSet>
      <dgm:spPr/>
    </dgm:pt>
    <dgm:pt modelId="{0576A518-994F-470C-97E9-5798152D3D59}" type="pres">
      <dgm:prSet presAssocID="{A5B06E0A-B13F-42FB-AC1C-0961A16CD184}" presName="node" presStyleLbl="node1" presStyleIdx="0" presStyleCnt="7" custScaleX="111348">
        <dgm:presLayoutVars>
          <dgm:bulletEnabled val="1"/>
        </dgm:presLayoutVars>
      </dgm:prSet>
      <dgm:spPr/>
    </dgm:pt>
    <dgm:pt modelId="{F41A6629-0F86-4CD9-B03A-5E4A2E0350C5}" type="pres">
      <dgm:prSet presAssocID="{4F8B12EF-1D19-471F-9EE1-57074E91C1E1}" presName="sibTrans" presStyleLbl="sibTrans2D1" presStyleIdx="0" presStyleCnt="6"/>
      <dgm:spPr/>
    </dgm:pt>
    <dgm:pt modelId="{FACF1662-1568-47FC-B21F-E4389A7F746D}" type="pres">
      <dgm:prSet presAssocID="{4F8B12EF-1D19-471F-9EE1-57074E91C1E1}" presName="connectorText" presStyleLbl="sibTrans2D1" presStyleIdx="0" presStyleCnt="6"/>
      <dgm:spPr/>
    </dgm:pt>
    <dgm:pt modelId="{E97DCF41-4B59-4D5A-BF07-BA2E7DDDA1B6}" type="pres">
      <dgm:prSet presAssocID="{9DEF1B0F-280E-43D2-B91A-56E63785BF8E}" presName="node" presStyleLbl="node1" presStyleIdx="1" presStyleCnt="7">
        <dgm:presLayoutVars>
          <dgm:bulletEnabled val="1"/>
        </dgm:presLayoutVars>
      </dgm:prSet>
      <dgm:spPr/>
    </dgm:pt>
    <dgm:pt modelId="{919DB898-96EA-453E-98AD-B85C9B9A7E5E}" type="pres">
      <dgm:prSet presAssocID="{FEECEE7F-3D7E-4668-8AB5-F64F1B8A4EED}" presName="sibTrans" presStyleLbl="sibTrans2D1" presStyleIdx="1" presStyleCnt="6"/>
      <dgm:spPr/>
    </dgm:pt>
    <dgm:pt modelId="{EF1B304B-B61C-4092-9920-8EB22943870F}" type="pres">
      <dgm:prSet presAssocID="{FEECEE7F-3D7E-4668-8AB5-F64F1B8A4EED}" presName="connectorText" presStyleLbl="sibTrans2D1" presStyleIdx="1" presStyleCnt="6"/>
      <dgm:spPr/>
    </dgm:pt>
    <dgm:pt modelId="{5E74D090-E19F-4DA8-9794-5EA99F5A00B7}" type="pres">
      <dgm:prSet presAssocID="{410AEAEF-8DE6-4A98-8CCD-A7CBD301BB6E}" presName="node" presStyleLbl="node1" presStyleIdx="2" presStyleCnt="7" custScaleX="108486">
        <dgm:presLayoutVars>
          <dgm:bulletEnabled val="1"/>
        </dgm:presLayoutVars>
      </dgm:prSet>
      <dgm:spPr/>
    </dgm:pt>
    <dgm:pt modelId="{6957571A-32F1-474B-9C45-539DEFAF79F2}" type="pres">
      <dgm:prSet presAssocID="{7A5FA6DE-F159-4336-9463-25B80BC7959C}" presName="sibTrans" presStyleLbl="sibTrans2D1" presStyleIdx="2" presStyleCnt="6"/>
      <dgm:spPr/>
    </dgm:pt>
    <dgm:pt modelId="{1C0F9A90-510E-4F45-8EDD-799B0611320C}" type="pres">
      <dgm:prSet presAssocID="{7A5FA6DE-F159-4336-9463-25B80BC7959C}" presName="connectorText" presStyleLbl="sibTrans2D1" presStyleIdx="2" presStyleCnt="6"/>
      <dgm:spPr/>
    </dgm:pt>
    <dgm:pt modelId="{4A83B7AF-6AB2-4DBF-877F-6DC4DF661BBF}" type="pres">
      <dgm:prSet presAssocID="{6A6C3891-A19F-451E-AE53-C53D95382A46}" presName="node" presStyleLbl="node1" presStyleIdx="3" presStyleCnt="7">
        <dgm:presLayoutVars>
          <dgm:bulletEnabled val="1"/>
        </dgm:presLayoutVars>
      </dgm:prSet>
      <dgm:spPr/>
    </dgm:pt>
    <dgm:pt modelId="{61EF2119-1589-4AA5-844F-103EA58169B9}" type="pres">
      <dgm:prSet presAssocID="{58305E3A-3058-4FB6-9296-2D1D889810AD}" presName="sibTrans" presStyleLbl="sibTrans2D1" presStyleIdx="3" presStyleCnt="6"/>
      <dgm:spPr/>
    </dgm:pt>
    <dgm:pt modelId="{1D2D6235-4607-41C8-8A83-2538959C837D}" type="pres">
      <dgm:prSet presAssocID="{58305E3A-3058-4FB6-9296-2D1D889810AD}" presName="connectorText" presStyleLbl="sibTrans2D1" presStyleIdx="3" presStyleCnt="6"/>
      <dgm:spPr/>
    </dgm:pt>
    <dgm:pt modelId="{CC76D103-044B-4572-BE3B-B226A358C797}" type="pres">
      <dgm:prSet presAssocID="{D17AFB96-D4E7-486D-947B-23911989B86E}" presName="node" presStyleLbl="node1" presStyleIdx="4" presStyleCnt="7" custScaleX="111924">
        <dgm:presLayoutVars>
          <dgm:bulletEnabled val="1"/>
        </dgm:presLayoutVars>
      </dgm:prSet>
      <dgm:spPr/>
    </dgm:pt>
    <dgm:pt modelId="{22FB836E-7ED0-4B5B-8034-68A290DA7EDF}" type="pres">
      <dgm:prSet presAssocID="{DB1D12AE-1700-4129-BC1D-766E68F4D25D}" presName="sibTrans" presStyleLbl="sibTrans2D1" presStyleIdx="4" presStyleCnt="6"/>
      <dgm:spPr/>
    </dgm:pt>
    <dgm:pt modelId="{4DA4FE41-0366-43DC-BD7F-1639E676CD60}" type="pres">
      <dgm:prSet presAssocID="{DB1D12AE-1700-4129-BC1D-766E68F4D25D}" presName="connectorText" presStyleLbl="sibTrans2D1" presStyleIdx="4" presStyleCnt="6"/>
      <dgm:spPr/>
    </dgm:pt>
    <dgm:pt modelId="{8EF26AD7-7284-4BE3-84A4-008C3F6396A3}" type="pres">
      <dgm:prSet presAssocID="{50F1E609-230A-40DF-B2DC-516452CDBF82}" presName="node" presStyleLbl="node1" presStyleIdx="5" presStyleCnt="7">
        <dgm:presLayoutVars>
          <dgm:bulletEnabled val="1"/>
        </dgm:presLayoutVars>
      </dgm:prSet>
      <dgm:spPr/>
    </dgm:pt>
    <dgm:pt modelId="{104D5310-6A92-40A7-B6E3-68C0FC14D9E0}" type="pres">
      <dgm:prSet presAssocID="{6D611AE2-436A-465A-9EBC-507DB15DD3C2}" presName="sibTrans" presStyleLbl="sibTrans2D1" presStyleIdx="5" presStyleCnt="6"/>
      <dgm:spPr/>
    </dgm:pt>
    <dgm:pt modelId="{019F6A89-C533-4F44-BAA2-61ED531D2F4A}" type="pres">
      <dgm:prSet presAssocID="{6D611AE2-436A-465A-9EBC-507DB15DD3C2}" presName="connectorText" presStyleLbl="sibTrans2D1" presStyleIdx="5" presStyleCnt="6"/>
      <dgm:spPr/>
    </dgm:pt>
    <dgm:pt modelId="{D759889D-8B03-42D3-A04E-E61D6D151F31}" type="pres">
      <dgm:prSet presAssocID="{0A9C3901-18F4-4375-8B0B-101560557E8F}" presName="node" presStyleLbl="node1" presStyleIdx="6" presStyleCnt="7">
        <dgm:presLayoutVars>
          <dgm:bulletEnabled val="1"/>
        </dgm:presLayoutVars>
      </dgm:prSet>
      <dgm:spPr/>
    </dgm:pt>
  </dgm:ptLst>
  <dgm:cxnLst>
    <dgm:cxn modelId="{CCF9791E-847B-43B3-868D-388C6F8F8589}" srcId="{DD0131DD-25AB-4BBA-B56E-89BA99D96477}" destId="{50F1E609-230A-40DF-B2DC-516452CDBF82}" srcOrd="5" destOrd="0" parTransId="{19EE1D5A-29EC-4C8C-BAB8-F44715F563E6}" sibTransId="{6D611AE2-436A-465A-9EBC-507DB15DD3C2}"/>
    <dgm:cxn modelId="{DC290220-FC4B-427F-AA50-8F817CAC6542}" type="presOf" srcId="{DD0131DD-25AB-4BBA-B56E-89BA99D96477}" destId="{9B531559-94B7-458D-9D37-7CA85F532797}" srcOrd="0" destOrd="0" presId="urn:microsoft.com/office/officeart/2005/8/layout/process1"/>
    <dgm:cxn modelId="{FF03BE29-71FB-4A90-B239-7D8F85019FB8}" type="presOf" srcId="{7A5FA6DE-F159-4336-9463-25B80BC7959C}" destId="{6957571A-32F1-474B-9C45-539DEFAF79F2}" srcOrd="0" destOrd="0" presId="urn:microsoft.com/office/officeart/2005/8/layout/process1"/>
    <dgm:cxn modelId="{633B4C33-15F8-4EF1-9BA0-C50D30BF192A}" type="presOf" srcId="{DB1D12AE-1700-4129-BC1D-766E68F4D25D}" destId="{22FB836E-7ED0-4B5B-8034-68A290DA7EDF}" srcOrd="0" destOrd="0" presId="urn:microsoft.com/office/officeart/2005/8/layout/process1"/>
    <dgm:cxn modelId="{E028CF34-6009-4FB4-BF62-CC4770EE8721}" srcId="{DD0131DD-25AB-4BBA-B56E-89BA99D96477}" destId="{410AEAEF-8DE6-4A98-8CCD-A7CBD301BB6E}" srcOrd="2" destOrd="0" parTransId="{4372C537-602C-4A25-99A5-76E073578612}" sibTransId="{7A5FA6DE-F159-4336-9463-25B80BC7959C}"/>
    <dgm:cxn modelId="{7BB55837-48A9-4AA1-916E-1002BAF5E10E}" srcId="{DD0131DD-25AB-4BBA-B56E-89BA99D96477}" destId="{0A9C3901-18F4-4375-8B0B-101560557E8F}" srcOrd="6" destOrd="0" parTransId="{04056E18-37DE-4A5A-9034-B3B8C3EDFB26}" sibTransId="{F19BA2C7-5F9F-4AE8-837E-62653042391D}"/>
    <dgm:cxn modelId="{EFF2993B-EA7F-40CA-B52F-DFCBCEC7C041}" type="presOf" srcId="{FEECEE7F-3D7E-4668-8AB5-F64F1B8A4EED}" destId="{EF1B304B-B61C-4092-9920-8EB22943870F}" srcOrd="1" destOrd="0" presId="urn:microsoft.com/office/officeart/2005/8/layout/process1"/>
    <dgm:cxn modelId="{70CAB56E-B32F-4076-BAB1-F305876C386B}" type="presOf" srcId="{6D611AE2-436A-465A-9EBC-507DB15DD3C2}" destId="{104D5310-6A92-40A7-B6E3-68C0FC14D9E0}" srcOrd="0" destOrd="0" presId="urn:microsoft.com/office/officeart/2005/8/layout/process1"/>
    <dgm:cxn modelId="{3232BF79-225A-4604-8317-A3089B0D1C42}" type="presOf" srcId="{D17AFB96-D4E7-486D-947B-23911989B86E}" destId="{CC76D103-044B-4572-BE3B-B226A358C797}" srcOrd="0" destOrd="0" presId="urn:microsoft.com/office/officeart/2005/8/layout/process1"/>
    <dgm:cxn modelId="{DFC73F5A-B755-4EEF-BAFB-DD544CF5131D}" type="presOf" srcId="{58305E3A-3058-4FB6-9296-2D1D889810AD}" destId="{61EF2119-1589-4AA5-844F-103EA58169B9}" srcOrd="0" destOrd="0" presId="urn:microsoft.com/office/officeart/2005/8/layout/process1"/>
    <dgm:cxn modelId="{D887277F-8A7D-4BB3-8EE7-28F061610978}" type="presOf" srcId="{7A5FA6DE-F159-4336-9463-25B80BC7959C}" destId="{1C0F9A90-510E-4F45-8EDD-799B0611320C}" srcOrd="1" destOrd="0" presId="urn:microsoft.com/office/officeart/2005/8/layout/process1"/>
    <dgm:cxn modelId="{DEB61383-60EC-41AC-A22F-8FE5472564F9}" type="presOf" srcId="{58305E3A-3058-4FB6-9296-2D1D889810AD}" destId="{1D2D6235-4607-41C8-8A83-2538959C837D}" srcOrd="1" destOrd="0" presId="urn:microsoft.com/office/officeart/2005/8/layout/process1"/>
    <dgm:cxn modelId="{96D3F593-BFE2-4CFE-9E02-D83B1B8E5575}" srcId="{DD0131DD-25AB-4BBA-B56E-89BA99D96477}" destId="{D17AFB96-D4E7-486D-947B-23911989B86E}" srcOrd="4" destOrd="0" parTransId="{4B0DF710-6342-48B3-BAEC-A7423BBC2722}" sibTransId="{DB1D12AE-1700-4129-BC1D-766E68F4D25D}"/>
    <dgm:cxn modelId="{E4C7939F-1405-4EC8-850D-D184A45649E1}" type="presOf" srcId="{4F8B12EF-1D19-471F-9EE1-57074E91C1E1}" destId="{F41A6629-0F86-4CD9-B03A-5E4A2E0350C5}" srcOrd="0" destOrd="0" presId="urn:microsoft.com/office/officeart/2005/8/layout/process1"/>
    <dgm:cxn modelId="{B0F268A3-CE67-4F37-9814-8C236D4126C8}" type="presOf" srcId="{FEECEE7F-3D7E-4668-8AB5-F64F1B8A4EED}" destId="{919DB898-96EA-453E-98AD-B85C9B9A7E5E}" srcOrd="0" destOrd="0" presId="urn:microsoft.com/office/officeart/2005/8/layout/process1"/>
    <dgm:cxn modelId="{15CD3AA7-60FD-44D9-968A-744227864020}" type="presOf" srcId="{6A6C3891-A19F-451E-AE53-C53D95382A46}" destId="{4A83B7AF-6AB2-4DBF-877F-6DC4DF661BBF}" srcOrd="0" destOrd="0" presId="urn:microsoft.com/office/officeart/2005/8/layout/process1"/>
    <dgm:cxn modelId="{F9E6C5AA-7714-47BB-B872-AE7501E803E1}" srcId="{DD0131DD-25AB-4BBA-B56E-89BA99D96477}" destId="{6A6C3891-A19F-451E-AE53-C53D95382A46}" srcOrd="3" destOrd="0" parTransId="{3B9509B6-46E3-418C-94DD-2A4A0AD4B0C4}" sibTransId="{58305E3A-3058-4FB6-9296-2D1D889810AD}"/>
    <dgm:cxn modelId="{87EE2BB2-7C92-4AC9-BB17-F0DFDE7DA8AD}" srcId="{DD0131DD-25AB-4BBA-B56E-89BA99D96477}" destId="{9DEF1B0F-280E-43D2-B91A-56E63785BF8E}" srcOrd="1" destOrd="0" parTransId="{BDF3951A-8F1E-4909-9AC8-FF1BD9AE058F}" sibTransId="{FEECEE7F-3D7E-4668-8AB5-F64F1B8A4EED}"/>
    <dgm:cxn modelId="{9AC40DB4-4798-4434-A36D-81298BF300FD}" srcId="{DD0131DD-25AB-4BBA-B56E-89BA99D96477}" destId="{A5B06E0A-B13F-42FB-AC1C-0961A16CD184}" srcOrd="0" destOrd="0" parTransId="{A6FF7606-DEA6-4E86-93B7-11F8098AE7AD}" sibTransId="{4F8B12EF-1D19-471F-9EE1-57074E91C1E1}"/>
    <dgm:cxn modelId="{5BE41AC7-0323-4F34-98F9-C0CB0DB1DAB6}" type="presOf" srcId="{50F1E609-230A-40DF-B2DC-516452CDBF82}" destId="{8EF26AD7-7284-4BE3-84A4-008C3F6396A3}" srcOrd="0" destOrd="0" presId="urn:microsoft.com/office/officeart/2005/8/layout/process1"/>
    <dgm:cxn modelId="{B7FCBACF-11A2-45DE-9734-C6BA4A666A9F}" type="presOf" srcId="{410AEAEF-8DE6-4A98-8CCD-A7CBD301BB6E}" destId="{5E74D090-E19F-4DA8-9794-5EA99F5A00B7}" srcOrd="0" destOrd="0" presId="urn:microsoft.com/office/officeart/2005/8/layout/process1"/>
    <dgm:cxn modelId="{44F0D5D0-958C-4B16-808A-5391BD513A57}" type="presOf" srcId="{4F8B12EF-1D19-471F-9EE1-57074E91C1E1}" destId="{FACF1662-1568-47FC-B21F-E4389A7F746D}" srcOrd="1" destOrd="0" presId="urn:microsoft.com/office/officeart/2005/8/layout/process1"/>
    <dgm:cxn modelId="{4495B1E7-645A-491D-85C0-09C638F15A72}" type="presOf" srcId="{0A9C3901-18F4-4375-8B0B-101560557E8F}" destId="{D759889D-8B03-42D3-A04E-E61D6D151F31}" srcOrd="0" destOrd="0" presId="urn:microsoft.com/office/officeart/2005/8/layout/process1"/>
    <dgm:cxn modelId="{F4EE4FEC-A27A-4049-86DB-AD499C2C2EFB}" type="presOf" srcId="{A5B06E0A-B13F-42FB-AC1C-0961A16CD184}" destId="{0576A518-994F-470C-97E9-5798152D3D59}" srcOrd="0" destOrd="0" presId="urn:microsoft.com/office/officeart/2005/8/layout/process1"/>
    <dgm:cxn modelId="{25A965ED-1C30-4691-99DA-5A4F01D3F343}" type="presOf" srcId="{6D611AE2-436A-465A-9EBC-507DB15DD3C2}" destId="{019F6A89-C533-4F44-BAA2-61ED531D2F4A}" srcOrd="1" destOrd="0" presId="urn:microsoft.com/office/officeart/2005/8/layout/process1"/>
    <dgm:cxn modelId="{46AE1CFF-B2A2-4AD8-8516-53FB39E8B557}" type="presOf" srcId="{DB1D12AE-1700-4129-BC1D-766E68F4D25D}" destId="{4DA4FE41-0366-43DC-BD7F-1639E676CD60}" srcOrd="1" destOrd="0" presId="urn:microsoft.com/office/officeart/2005/8/layout/process1"/>
    <dgm:cxn modelId="{A505B2FF-313A-4372-AE65-B44F5725F555}" type="presOf" srcId="{9DEF1B0F-280E-43D2-B91A-56E63785BF8E}" destId="{E97DCF41-4B59-4D5A-BF07-BA2E7DDDA1B6}" srcOrd="0" destOrd="0" presId="urn:microsoft.com/office/officeart/2005/8/layout/process1"/>
    <dgm:cxn modelId="{CC77EF70-9FA6-4855-9AF6-ACCF1180CF0E}" type="presParOf" srcId="{9B531559-94B7-458D-9D37-7CA85F532797}" destId="{0576A518-994F-470C-97E9-5798152D3D59}" srcOrd="0" destOrd="0" presId="urn:microsoft.com/office/officeart/2005/8/layout/process1"/>
    <dgm:cxn modelId="{629EC668-3432-4F42-9E92-AA1FD20A3835}" type="presParOf" srcId="{9B531559-94B7-458D-9D37-7CA85F532797}" destId="{F41A6629-0F86-4CD9-B03A-5E4A2E0350C5}" srcOrd="1" destOrd="0" presId="urn:microsoft.com/office/officeart/2005/8/layout/process1"/>
    <dgm:cxn modelId="{F356A47E-0C24-421E-BAB9-50E987A5E66B}" type="presParOf" srcId="{F41A6629-0F86-4CD9-B03A-5E4A2E0350C5}" destId="{FACF1662-1568-47FC-B21F-E4389A7F746D}" srcOrd="0" destOrd="0" presId="urn:microsoft.com/office/officeart/2005/8/layout/process1"/>
    <dgm:cxn modelId="{5830B523-8DD6-493B-B0BE-2CA0C9E9C23E}" type="presParOf" srcId="{9B531559-94B7-458D-9D37-7CA85F532797}" destId="{E97DCF41-4B59-4D5A-BF07-BA2E7DDDA1B6}" srcOrd="2" destOrd="0" presId="urn:microsoft.com/office/officeart/2005/8/layout/process1"/>
    <dgm:cxn modelId="{31485FA3-D3D6-441A-B38B-DA0918198E74}" type="presParOf" srcId="{9B531559-94B7-458D-9D37-7CA85F532797}" destId="{919DB898-96EA-453E-98AD-B85C9B9A7E5E}" srcOrd="3" destOrd="0" presId="urn:microsoft.com/office/officeart/2005/8/layout/process1"/>
    <dgm:cxn modelId="{A651106F-F8AE-44BB-A9BB-4F792D24F5C1}" type="presParOf" srcId="{919DB898-96EA-453E-98AD-B85C9B9A7E5E}" destId="{EF1B304B-B61C-4092-9920-8EB22943870F}" srcOrd="0" destOrd="0" presId="urn:microsoft.com/office/officeart/2005/8/layout/process1"/>
    <dgm:cxn modelId="{A89E64DF-1D07-40F6-9761-D5CAFF35445C}" type="presParOf" srcId="{9B531559-94B7-458D-9D37-7CA85F532797}" destId="{5E74D090-E19F-4DA8-9794-5EA99F5A00B7}" srcOrd="4" destOrd="0" presId="urn:microsoft.com/office/officeart/2005/8/layout/process1"/>
    <dgm:cxn modelId="{756E3768-5F5B-46CC-BE3F-2712A71DA1B5}" type="presParOf" srcId="{9B531559-94B7-458D-9D37-7CA85F532797}" destId="{6957571A-32F1-474B-9C45-539DEFAF79F2}" srcOrd="5" destOrd="0" presId="urn:microsoft.com/office/officeart/2005/8/layout/process1"/>
    <dgm:cxn modelId="{DD37ECCF-8161-44D2-A429-307670B43966}" type="presParOf" srcId="{6957571A-32F1-474B-9C45-539DEFAF79F2}" destId="{1C0F9A90-510E-4F45-8EDD-799B0611320C}" srcOrd="0" destOrd="0" presId="urn:microsoft.com/office/officeart/2005/8/layout/process1"/>
    <dgm:cxn modelId="{C443BA91-9CAF-4B7B-B981-85E786701652}" type="presParOf" srcId="{9B531559-94B7-458D-9D37-7CA85F532797}" destId="{4A83B7AF-6AB2-4DBF-877F-6DC4DF661BBF}" srcOrd="6" destOrd="0" presId="urn:microsoft.com/office/officeart/2005/8/layout/process1"/>
    <dgm:cxn modelId="{69474390-96C1-4141-90D8-338087B6CCA4}" type="presParOf" srcId="{9B531559-94B7-458D-9D37-7CA85F532797}" destId="{61EF2119-1589-4AA5-844F-103EA58169B9}" srcOrd="7" destOrd="0" presId="urn:microsoft.com/office/officeart/2005/8/layout/process1"/>
    <dgm:cxn modelId="{0E095F1F-8C08-48AF-8D0F-AF0B4FEB1623}" type="presParOf" srcId="{61EF2119-1589-4AA5-844F-103EA58169B9}" destId="{1D2D6235-4607-41C8-8A83-2538959C837D}" srcOrd="0" destOrd="0" presId="urn:microsoft.com/office/officeart/2005/8/layout/process1"/>
    <dgm:cxn modelId="{C171AC23-B879-41D6-AC00-3581DE057428}" type="presParOf" srcId="{9B531559-94B7-458D-9D37-7CA85F532797}" destId="{CC76D103-044B-4572-BE3B-B226A358C797}" srcOrd="8" destOrd="0" presId="urn:microsoft.com/office/officeart/2005/8/layout/process1"/>
    <dgm:cxn modelId="{39509A5F-F329-4B58-82E8-391C6F948B0A}" type="presParOf" srcId="{9B531559-94B7-458D-9D37-7CA85F532797}" destId="{22FB836E-7ED0-4B5B-8034-68A290DA7EDF}" srcOrd="9" destOrd="0" presId="urn:microsoft.com/office/officeart/2005/8/layout/process1"/>
    <dgm:cxn modelId="{F56C174F-87E8-421A-8293-9A99C91A10AA}" type="presParOf" srcId="{22FB836E-7ED0-4B5B-8034-68A290DA7EDF}" destId="{4DA4FE41-0366-43DC-BD7F-1639E676CD60}" srcOrd="0" destOrd="0" presId="urn:microsoft.com/office/officeart/2005/8/layout/process1"/>
    <dgm:cxn modelId="{8F24CCD1-EA99-4383-8D1B-A0A8546FDF1F}" type="presParOf" srcId="{9B531559-94B7-458D-9D37-7CA85F532797}" destId="{8EF26AD7-7284-4BE3-84A4-008C3F6396A3}" srcOrd="10" destOrd="0" presId="urn:microsoft.com/office/officeart/2005/8/layout/process1"/>
    <dgm:cxn modelId="{D6A0E797-54C9-4DE6-92AD-A86BF802EB4F}" type="presParOf" srcId="{9B531559-94B7-458D-9D37-7CA85F532797}" destId="{104D5310-6A92-40A7-B6E3-68C0FC14D9E0}" srcOrd="11" destOrd="0" presId="urn:microsoft.com/office/officeart/2005/8/layout/process1"/>
    <dgm:cxn modelId="{C7962CF4-0EC9-4106-8098-F54C75AB4646}" type="presParOf" srcId="{104D5310-6A92-40A7-B6E3-68C0FC14D9E0}" destId="{019F6A89-C533-4F44-BAA2-61ED531D2F4A}" srcOrd="0" destOrd="0" presId="urn:microsoft.com/office/officeart/2005/8/layout/process1"/>
    <dgm:cxn modelId="{EAE82EFF-15D5-4099-A1C1-B4C4D2E1D75B}" type="presParOf" srcId="{9B531559-94B7-458D-9D37-7CA85F532797}" destId="{D759889D-8B03-42D3-A04E-E61D6D151F31}" srcOrd="12" destOrd="0" presId="urn:microsoft.com/office/officeart/2005/8/layout/process1"/>
  </dgm:cxnLst>
  <dgm:bg>
    <a:solidFill>
      <a:srgbClr val="B2D2EC"/>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76A518-994F-470C-97E9-5798152D3D59}">
      <dsp:nvSpPr>
        <dsp:cNvPr id="0" name=""/>
        <dsp:cNvSpPr/>
      </dsp:nvSpPr>
      <dsp:spPr>
        <a:xfrm>
          <a:off x="2996" y="0"/>
          <a:ext cx="695634" cy="73342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March 6, 2025</a:t>
          </a:r>
        </a:p>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Information Session</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Application posted</a:t>
          </a:r>
        </a:p>
      </dsp:txBody>
      <dsp:txXfrm>
        <a:off x="23370" y="20374"/>
        <a:ext cx="654886" cy="692676"/>
      </dsp:txXfrm>
    </dsp:sp>
    <dsp:sp modelId="{F41A6629-0F86-4CD9-B03A-5E4A2E0350C5}">
      <dsp:nvSpPr>
        <dsp:cNvPr id="0" name=""/>
        <dsp:cNvSpPr/>
      </dsp:nvSpPr>
      <dsp:spPr>
        <a:xfrm>
          <a:off x="761105" y="289244"/>
          <a:ext cx="132444" cy="1549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761105" y="320231"/>
        <a:ext cx="92711" cy="92961"/>
      </dsp:txXfrm>
    </dsp:sp>
    <dsp:sp modelId="{E97DCF41-4B59-4D5A-BF07-BA2E7DDDA1B6}">
      <dsp:nvSpPr>
        <dsp:cNvPr id="0" name=""/>
        <dsp:cNvSpPr/>
      </dsp:nvSpPr>
      <dsp:spPr>
        <a:xfrm>
          <a:off x="948527" y="0"/>
          <a:ext cx="624739" cy="73342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April 18,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Applications due</a:t>
          </a:r>
        </a:p>
      </dsp:txBody>
      <dsp:txXfrm>
        <a:off x="966825" y="18298"/>
        <a:ext cx="588143" cy="696828"/>
      </dsp:txXfrm>
    </dsp:sp>
    <dsp:sp modelId="{919DB898-96EA-453E-98AD-B85C9B9A7E5E}">
      <dsp:nvSpPr>
        <dsp:cNvPr id="0" name=""/>
        <dsp:cNvSpPr/>
      </dsp:nvSpPr>
      <dsp:spPr>
        <a:xfrm>
          <a:off x="1635741" y="289244"/>
          <a:ext cx="132444" cy="15493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1635741" y="320231"/>
        <a:ext cx="92711" cy="92961"/>
      </dsp:txXfrm>
    </dsp:sp>
    <dsp:sp modelId="{5E74D090-E19F-4DA8-9794-5EA99F5A00B7}">
      <dsp:nvSpPr>
        <dsp:cNvPr id="0" name=""/>
        <dsp:cNvSpPr/>
      </dsp:nvSpPr>
      <dsp:spPr>
        <a:xfrm>
          <a:off x="1823162" y="0"/>
          <a:ext cx="677754" cy="73342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May 1,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Stipend recipients announced</a:t>
          </a:r>
        </a:p>
      </dsp:txBody>
      <dsp:txXfrm>
        <a:off x="1843013" y="19851"/>
        <a:ext cx="638052" cy="693722"/>
      </dsp:txXfrm>
    </dsp:sp>
    <dsp:sp modelId="{6957571A-32F1-474B-9C45-539DEFAF79F2}">
      <dsp:nvSpPr>
        <dsp:cNvPr id="0" name=""/>
        <dsp:cNvSpPr/>
      </dsp:nvSpPr>
      <dsp:spPr>
        <a:xfrm>
          <a:off x="2563391" y="289244"/>
          <a:ext cx="132444" cy="15493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2563391" y="320231"/>
        <a:ext cx="92711" cy="92961"/>
      </dsp:txXfrm>
    </dsp:sp>
    <dsp:sp modelId="{4A83B7AF-6AB2-4DBF-877F-6DC4DF661BBF}">
      <dsp:nvSpPr>
        <dsp:cNvPr id="0" name=""/>
        <dsp:cNvSpPr/>
      </dsp:nvSpPr>
      <dsp:spPr>
        <a:xfrm>
          <a:off x="2750813" y="0"/>
          <a:ext cx="624739" cy="7334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May 9,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Agreements signed</a:t>
          </a:r>
        </a:p>
      </dsp:txBody>
      <dsp:txXfrm>
        <a:off x="2769111" y="18298"/>
        <a:ext cx="588143" cy="696828"/>
      </dsp:txXfrm>
    </dsp:sp>
    <dsp:sp modelId="{61EF2119-1589-4AA5-844F-103EA58169B9}">
      <dsp:nvSpPr>
        <dsp:cNvPr id="0" name=""/>
        <dsp:cNvSpPr/>
      </dsp:nvSpPr>
      <dsp:spPr>
        <a:xfrm>
          <a:off x="3438027" y="289244"/>
          <a:ext cx="132444" cy="15493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3438027" y="320231"/>
        <a:ext cx="92711" cy="92961"/>
      </dsp:txXfrm>
    </dsp:sp>
    <dsp:sp modelId="{CC76D103-044B-4572-BE3B-B226A358C797}">
      <dsp:nvSpPr>
        <dsp:cNvPr id="0" name=""/>
        <dsp:cNvSpPr/>
      </dsp:nvSpPr>
      <dsp:spPr>
        <a:xfrm>
          <a:off x="3625449" y="0"/>
          <a:ext cx="699233" cy="73342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May -October</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Stipend projects implemented</a:t>
          </a:r>
        </a:p>
      </dsp:txBody>
      <dsp:txXfrm>
        <a:off x="3645929" y="20480"/>
        <a:ext cx="658273" cy="692464"/>
      </dsp:txXfrm>
    </dsp:sp>
    <dsp:sp modelId="{22FB836E-7ED0-4B5B-8034-68A290DA7EDF}">
      <dsp:nvSpPr>
        <dsp:cNvPr id="0" name=""/>
        <dsp:cNvSpPr/>
      </dsp:nvSpPr>
      <dsp:spPr>
        <a:xfrm>
          <a:off x="4387156" y="289244"/>
          <a:ext cx="132444" cy="15493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4387156" y="320231"/>
        <a:ext cx="92711" cy="92961"/>
      </dsp:txXfrm>
    </dsp:sp>
    <dsp:sp modelId="{8EF26AD7-7284-4BE3-84A4-008C3F6396A3}">
      <dsp:nvSpPr>
        <dsp:cNvPr id="0" name=""/>
        <dsp:cNvSpPr/>
      </dsp:nvSpPr>
      <dsp:spPr>
        <a:xfrm>
          <a:off x="4574578" y="0"/>
          <a:ext cx="624739" cy="73342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Aug. 10,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Interim report due</a:t>
          </a:r>
        </a:p>
      </dsp:txBody>
      <dsp:txXfrm>
        <a:off x="4592876" y="18298"/>
        <a:ext cx="588143" cy="696828"/>
      </dsp:txXfrm>
    </dsp:sp>
    <dsp:sp modelId="{104D5310-6A92-40A7-B6E3-68C0FC14D9E0}">
      <dsp:nvSpPr>
        <dsp:cNvPr id="0" name=""/>
        <dsp:cNvSpPr/>
      </dsp:nvSpPr>
      <dsp:spPr>
        <a:xfrm>
          <a:off x="5261791" y="289244"/>
          <a:ext cx="132444" cy="1549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5261791" y="320231"/>
        <a:ext cx="92711" cy="92961"/>
      </dsp:txXfrm>
    </dsp:sp>
    <dsp:sp modelId="{D759889D-8B03-42D3-A04E-E61D6D151F31}">
      <dsp:nvSpPr>
        <dsp:cNvPr id="0" name=""/>
        <dsp:cNvSpPr/>
      </dsp:nvSpPr>
      <dsp:spPr>
        <a:xfrm>
          <a:off x="5449213" y="0"/>
          <a:ext cx="624739" cy="73342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November 10, 2025 Final report due</a:t>
          </a:r>
        </a:p>
      </dsp:txBody>
      <dsp:txXfrm>
        <a:off x="5467511" y="18298"/>
        <a:ext cx="588143" cy="6968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Jenna Keary</cp:lastModifiedBy>
  <cp:revision>2</cp:revision>
  <dcterms:created xsi:type="dcterms:W3CDTF">2025-03-26T17:41:00Z</dcterms:created>
  <dcterms:modified xsi:type="dcterms:W3CDTF">2025-03-26T17:41:00Z</dcterms:modified>
</cp:coreProperties>
</file>